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DA27" w14:textId="77777777" w:rsidR="00FE6F2A" w:rsidRDefault="00FE6F2A" w:rsidP="00F25A93">
      <w:pPr>
        <w:pStyle w:val="SpacebeforeTitle"/>
      </w:pPr>
    </w:p>
    <w:p w14:paraId="31E1C1B1" w14:textId="77777777" w:rsidR="00A15201" w:rsidRPr="001A1759" w:rsidRDefault="00341F03" w:rsidP="00A15201">
      <w:pPr>
        <w:spacing w:before="0" w:line="240" w:lineRule="auto"/>
        <w:ind w:right="-6"/>
        <w:jc w:val="center"/>
        <w:rPr>
          <w:rFonts w:cstheme="minorHAnsi"/>
          <w:b/>
          <w:bCs/>
          <w:color w:val="00446E"/>
          <w:sz w:val="28"/>
        </w:rPr>
      </w:pPr>
      <w:r>
        <w:rPr>
          <w:rFonts w:cstheme="minorHAnsi"/>
          <w:b/>
          <w:bCs/>
          <w:color w:val="00446E"/>
          <w:sz w:val="28"/>
        </w:rPr>
        <w:t xml:space="preserve">Political and Economic </w:t>
      </w:r>
      <w:r w:rsidR="00A850BD">
        <w:rPr>
          <w:rFonts w:cstheme="minorHAnsi"/>
          <w:b/>
          <w:bCs/>
          <w:color w:val="00446E"/>
          <w:sz w:val="28"/>
        </w:rPr>
        <w:t>Officer</w:t>
      </w:r>
    </w:p>
    <w:p w14:paraId="3CD06DA1" w14:textId="77777777" w:rsidR="00A15201" w:rsidRPr="002277F2" w:rsidRDefault="00A15201" w:rsidP="00A15201">
      <w:pPr>
        <w:spacing w:before="0"/>
        <w:ind w:right="-3"/>
        <w:jc w:val="center"/>
        <w:rPr>
          <w:rFonts w:cstheme="minorHAnsi"/>
          <w:b/>
          <w:bCs/>
          <w:color w:val="00446E"/>
          <w:sz w:val="28"/>
        </w:rPr>
      </w:pPr>
      <w:r w:rsidRPr="001A1759">
        <w:rPr>
          <w:rFonts w:cstheme="minorHAnsi"/>
          <w:b/>
          <w:bCs/>
          <w:color w:val="00446E"/>
          <w:sz w:val="28"/>
        </w:rPr>
        <w:t xml:space="preserve">Australian </w:t>
      </w:r>
      <w:r>
        <w:rPr>
          <w:rFonts w:cstheme="minorHAnsi"/>
          <w:b/>
          <w:bCs/>
          <w:color w:val="00446E"/>
          <w:sz w:val="28"/>
        </w:rPr>
        <w:t>High Commission, Nigeria</w:t>
      </w:r>
    </w:p>
    <w:p w14:paraId="230A9A86" w14:textId="77777777" w:rsidR="00A15201" w:rsidRPr="00757D25" w:rsidRDefault="00A15201" w:rsidP="00A15201">
      <w:pPr>
        <w:spacing w:before="0" w:line="240" w:lineRule="auto"/>
        <w:ind w:right="-6"/>
        <w:jc w:val="both"/>
        <w:rPr>
          <w:rFonts w:cstheme="minorHAnsi"/>
          <w:b/>
          <w:bCs/>
          <w:color w:val="00446E"/>
          <w:sz w:val="28"/>
        </w:rPr>
      </w:pPr>
    </w:p>
    <w:p w14:paraId="68D6C2C5" w14:textId="77777777" w:rsidR="00A15201" w:rsidRPr="002277F2" w:rsidRDefault="00A15201" w:rsidP="007D328E">
      <w:pPr>
        <w:spacing w:before="0" w:after="0" w:line="240" w:lineRule="auto"/>
        <w:ind w:right="-3"/>
        <w:rPr>
          <w:rFonts w:cstheme="minorHAnsi"/>
          <w:b/>
          <w:bCs/>
          <w:color w:val="00446E"/>
          <w:sz w:val="28"/>
        </w:rPr>
      </w:pPr>
      <w:r w:rsidRPr="002277F2">
        <w:rPr>
          <w:rFonts w:cstheme="minorHAnsi"/>
          <w:b/>
          <w:bCs/>
          <w:color w:val="00446E"/>
          <w:sz w:val="28"/>
        </w:rPr>
        <w:t xml:space="preserve">Position Reference: </w:t>
      </w:r>
      <w:r w:rsidRPr="00330833">
        <w:rPr>
          <w:rFonts w:cstheme="minorHAnsi"/>
          <w:b/>
          <w:bCs/>
          <w:color w:val="00446E"/>
          <w:sz w:val="28"/>
        </w:rPr>
        <w:t>PN 111</w:t>
      </w:r>
      <w:r w:rsidR="00341F03">
        <w:rPr>
          <w:rFonts w:cstheme="minorHAnsi"/>
          <w:b/>
          <w:bCs/>
          <w:color w:val="00446E"/>
          <w:sz w:val="28"/>
        </w:rPr>
        <w:t>2</w:t>
      </w:r>
      <w:r w:rsidR="003A5BC2">
        <w:rPr>
          <w:rFonts w:cstheme="minorHAnsi"/>
          <w:b/>
          <w:bCs/>
          <w:color w:val="00446E"/>
          <w:sz w:val="28"/>
        </w:rPr>
        <w:t>0</w:t>
      </w:r>
    </w:p>
    <w:p w14:paraId="11FAF355" w14:textId="0E052F1B" w:rsidR="00A15201" w:rsidRPr="008B5774" w:rsidRDefault="00A15201" w:rsidP="007D328E">
      <w:pPr>
        <w:spacing w:before="0" w:after="0" w:line="240" w:lineRule="auto"/>
        <w:ind w:right="-3"/>
        <w:rPr>
          <w:rFonts w:cstheme="minorHAnsi"/>
          <w:b/>
          <w:bCs/>
          <w:color w:val="00446E"/>
          <w:sz w:val="28"/>
        </w:rPr>
      </w:pPr>
      <w:r w:rsidRPr="00661F8E">
        <w:rPr>
          <w:rFonts w:cstheme="minorHAnsi"/>
          <w:b/>
          <w:bCs/>
          <w:color w:val="00446E"/>
          <w:sz w:val="28"/>
        </w:rPr>
        <w:t xml:space="preserve">Level </w:t>
      </w:r>
      <w:r w:rsidR="00341F03" w:rsidRPr="00661F8E">
        <w:rPr>
          <w:rFonts w:cstheme="minorHAnsi"/>
          <w:b/>
          <w:bCs/>
          <w:color w:val="00446E"/>
          <w:sz w:val="28"/>
        </w:rPr>
        <w:t>5</w:t>
      </w:r>
      <w:r w:rsidRPr="00661F8E">
        <w:rPr>
          <w:rFonts w:cstheme="minorHAnsi"/>
          <w:b/>
          <w:bCs/>
          <w:color w:val="00446E"/>
          <w:sz w:val="28"/>
        </w:rPr>
        <w:t xml:space="preserve">: NGN </w:t>
      </w:r>
      <w:r w:rsidR="00661F8E" w:rsidRPr="00661F8E">
        <w:rPr>
          <w:rFonts w:cstheme="minorHAnsi"/>
          <w:b/>
          <w:bCs/>
          <w:color w:val="00446E"/>
          <w:sz w:val="28"/>
        </w:rPr>
        <w:t>1,502,738</w:t>
      </w:r>
      <w:r w:rsidRPr="00661F8E">
        <w:rPr>
          <w:rFonts w:cstheme="minorHAnsi"/>
          <w:b/>
          <w:bCs/>
          <w:color w:val="00446E"/>
          <w:sz w:val="28"/>
        </w:rPr>
        <w:t xml:space="preserve"> per month</w:t>
      </w:r>
    </w:p>
    <w:p w14:paraId="6355CFB4" w14:textId="77777777" w:rsidR="00A15201" w:rsidRPr="008B5774" w:rsidRDefault="00A15201" w:rsidP="007D328E">
      <w:pPr>
        <w:tabs>
          <w:tab w:val="left" w:pos="5355"/>
        </w:tabs>
        <w:spacing w:before="0" w:after="0" w:line="240" w:lineRule="auto"/>
        <w:ind w:right="-3"/>
        <w:rPr>
          <w:rFonts w:cstheme="minorHAnsi"/>
          <w:b/>
          <w:bCs/>
          <w:color w:val="00446E"/>
          <w:sz w:val="28"/>
        </w:rPr>
      </w:pPr>
      <w:r w:rsidRPr="008B5774">
        <w:rPr>
          <w:rFonts w:cstheme="minorHAnsi"/>
          <w:b/>
          <w:bCs/>
          <w:color w:val="00446E"/>
          <w:sz w:val="28"/>
        </w:rPr>
        <w:t xml:space="preserve">Australian </w:t>
      </w:r>
      <w:r>
        <w:rPr>
          <w:rFonts w:cstheme="minorHAnsi"/>
          <w:b/>
          <w:bCs/>
          <w:color w:val="00446E"/>
          <w:sz w:val="28"/>
        </w:rPr>
        <w:t>High Commission</w:t>
      </w:r>
      <w:r w:rsidRPr="008B5774">
        <w:rPr>
          <w:rFonts w:cstheme="minorHAnsi"/>
          <w:b/>
          <w:bCs/>
          <w:color w:val="00446E"/>
          <w:sz w:val="28"/>
        </w:rPr>
        <w:t xml:space="preserve">, </w:t>
      </w:r>
      <w:r>
        <w:rPr>
          <w:rFonts w:cstheme="minorHAnsi"/>
          <w:b/>
          <w:bCs/>
          <w:color w:val="00446E"/>
          <w:sz w:val="28"/>
        </w:rPr>
        <w:t>Abuja - Nigeria</w:t>
      </w:r>
    </w:p>
    <w:p w14:paraId="6E0E25B2" w14:textId="77777777" w:rsidR="00A15201" w:rsidRPr="008B5774" w:rsidRDefault="00A15201" w:rsidP="007D328E">
      <w:pPr>
        <w:spacing w:before="0" w:after="0" w:line="240" w:lineRule="auto"/>
        <w:ind w:right="-3"/>
        <w:rPr>
          <w:rFonts w:cstheme="minorHAnsi"/>
          <w:b/>
          <w:bCs/>
          <w:color w:val="00446E"/>
          <w:sz w:val="28"/>
        </w:rPr>
      </w:pPr>
      <w:r w:rsidRPr="008B5774">
        <w:rPr>
          <w:rFonts w:cstheme="minorHAnsi"/>
          <w:b/>
          <w:bCs/>
          <w:color w:val="00446E"/>
          <w:sz w:val="28"/>
        </w:rPr>
        <w:t>Ongoing, Full-time</w:t>
      </w:r>
    </w:p>
    <w:p w14:paraId="2FC920CA" w14:textId="2F065C10" w:rsidR="00A15201" w:rsidRDefault="00A15201" w:rsidP="007D328E">
      <w:pPr>
        <w:spacing w:before="0" w:after="0" w:line="240" w:lineRule="auto"/>
        <w:ind w:right="-3"/>
        <w:rPr>
          <w:rFonts w:cstheme="minorHAnsi"/>
          <w:b/>
          <w:bCs/>
          <w:color w:val="00446E"/>
          <w:sz w:val="28"/>
        </w:rPr>
      </w:pPr>
      <w:r w:rsidRPr="008B5774">
        <w:rPr>
          <w:rFonts w:cstheme="minorHAnsi"/>
          <w:b/>
          <w:bCs/>
          <w:color w:val="00446E"/>
          <w:sz w:val="28"/>
        </w:rPr>
        <w:t xml:space="preserve">Reports to: </w:t>
      </w:r>
      <w:r w:rsidR="003A5BC2">
        <w:rPr>
          <w:rFonts w:cstheme="minorHAnsi"/>
          <w:b/>
          <w:bCs/>
          <w:color w:val="00446E"/>
          <w:sz w:val="28"/>
        </w:rPr>
        <w:t>Second Secretary</w:t>
      </w:r>
      <w:r w:rsidR="00272BD0">
        <w:rPr>
          <w:rFonts w:cstheme="minorHAnsi"/>
          <w:b/>
          <w:bCs/>
          <w:color w:val="00446E"/>
          <w:sz w:val="28"/>
        </w:rPr>
        <w:t xml:space="preserve"> Political</w:t>
      </w:r>
    </w:p>
    <w:p w14:paraId="51FBBA6D" w14:textId="121DF38E" w:rsidR="00A15201" w:rsidRPr="002277F2" w:rsidRDefault="00A15201" w:rsidP="007D328E">
      <w:pPr>
        <w:spacing w:before="0" w:after="0" w:line="240" w:lineRule="auto"/>
        <w:ind w:right="-3"/>
        <w:rPr>
          <w:rFonts w:cstheme="minorHAnsi"/>
          <w:b/>
          <w:bCs/>
          <w:color w:val="00446E"/>
          <w:sz w:val="28"/>
        </w:rPr>
      </w:pPr>
      <w:r w:rsidRPr="00523168">
        <w:rPr>
          <w:rFonts w:cstheme="minorHAnsi"/>
          <w:b/>
          <w:bCs/>
          <w:color w:val="00446E"/>
          <w:sz w:val="28"/>
        </w:rPr>
        <w:t>Expected commenc</w:t>
      </w:r>
      <w:r w:rsidR="00523168" w:rsidRPr="00523168">
        <w:rPr>
          <w:rFonts w:cstheme="minorHAnsi"/>
          <w:b/>
          <w:bCs/>
          <w:color w:val="00446E"/>
          <w:sz w:val="28"/>
        </w:rPr>
        <w:t>e</w:t>
      </w:r>
      <w:r w:rsidR="00497D9C" w:rsidRPr="00523168">
        <w:rPr>
          <w:rFonts w:cstheme="minorHAnsi"/>
          <w:b/>
          <w:bCs/>
          <w:color w:val="00446E"/>
          <w:sz w:val="28"/>
        </w:rPr>
        <w:t>ment</w:t>
      </w:r>
      <w:r w:rsidRPr="00523168">
        <w:rPr>
          <w:rFonts w:cstheme="minorHAnsi"/>
          <w:b/>
          <w:bCs/>
          <w:color w:val="00446E"/>
          <w:sz w:val="28"/>
        </w:rPr>
        <w:t xml:space="preserve">: </w:t>
      </w:r>
      <w:r w:rsidR="006618A8" w:rsidRPr="00523168">
        <w:rPr>
          <w:rFonts w:cstheme="minorHAnsi"/>
          <w:b/>
          <w:bCs/>
          <w:color w:val="00446E"/>
          <w:sz w:val="28"/>
        </w:rPr>
        <w:t>January</w:t>
      </w:r>
      <w:r w:rsidR="00523168">
        <w:rPr>
          <w:rFonts w:cstheme="minorHAnsi"/>
          <w:b/>
          <w:bCs/>
          <w:color w:val="00446E"/>
          <w:sz w:val="28"/>
        </w:rPr>
        <w:t>/February</w:t>
      </w:r>
      <w:r w:rsidRPr="00523168">
        <w:rPr>
          <w:rFonts w:cstheme="minorHAnsi"/>
          <w:b/>
          <w:bCs/>
          <w:color w:val="00446E"/>
          <w:sz w:val="28"/>
        </w:rPr>
        <w:t xml:space="preserve"> 202</w:t>
      </w:r>
      <w:r w:rsidR="006618A8" w:rsidRPr="00523168">
        <w:rPr>
          <w:rFonts w:cstheme="minorHAnsi"/>
          <w:b/>
          <w:bCs/>
          <w:color w:val="00446E"/>
          <w:sz w:val="28"/>
        </w:rPr>
        <w:t>5</w:t>
      </w:r>
    </w:p>
    <w:p w14:paraId="412BC7A8" w14:textId="77777777" w:rsidR="00A15201" w:rsidRPr="00DB7703" w:rsidRDefault="00A15201" w:rsidP="007D328E">
      <w:pPr>
        <w:spacing w:before="240" w:after="120"/>
        <w:ind w:right="-6"/>
        <w:rPr>
          <w:rFonts w:cstheme="minorHAnsi"/>
          <w:b/>
          <w:color w:val="3398BD"/>
          <w:sz w:val="24"/>
          <w:szCs w:val="24"/>
        </w:rPr>
      </w:pPr>
      <w:r>
        <w:rPr>
          <w:rFonts w:cstheme="minorHAnsi"/>
          <w:b/>
          <w:color w:val="3398BD"/>
          <w:sz w:val="24"/>
          <w:szCs w:val="24"/>
        </w:rPr>
        <w:t xml:space="preserve">Who we are looking </w:t>
      </w:r>
      <w:proofErr w:type="gramStart"/>
      <w:r>
        <w:rPr>
          <w:rFonts w:cstheme="minorHAnsi"/>
          <w:b/>
          <w:color w:val="3398BD"/>
          <w:sz w:val="24"/>
          <w:szCs w:val="24"/>
        </w:rPr>
        <w:t>for</w:t>
      </w:r>
      <w:proofErr w:type="gramEnd"/>
    </w:p>
    <w:p w14:paraId="47974CA0" w14:textId="6184444D" w:rsidR="00A15201" w:rsidRPr="000D62BF" w:rsidRDefault="00AD2F42" w:rsidP="00661F8E">
      <w:pPr>
        <w:jc w:val="both"/>
        <w:rPr>
          <w:color w:val="262626" w:themeColor="text1" w:themeTint="D9"/>
          <w:sz w:val="24"/>
          <w:szCs w:val="24"/>
        </w:rPr>
      </w:pPr>
      <w:r>
        <w:rPr>
          <w:color w:val="262626" w:themeColor="text1" w:themeTint="D9"/>
          <w:sz w:val="24"/>
          <w:szCs w:val="24"/>
        </w:rPr>
        <w:t xml:space="preserve">We are looking for a highly motivated and engaging </w:t>
      </w:r>
      <w:r w:rsidR="003F63F6">
        <w:rPr>
          <w:color w:val="262626" w:themeColor="text1" w:themeTint="D9"/>
          <w:sz w:val="24"/>
          <w:szCs w:val="24"/>
        </w:rPr>
        <w:t xml:space="preserve">individual to fill the position of Political and Economic Officer. </w:t>
      </w:r>
      <w:r w:rsidR="00A15201">
        <w:rPr>
          <w:color w:val="262626" w:themeColor="text1" w:themeTint="D9"/>
          <w:sz w:val="24"/>
          <w:szCs w:val="24"/>
        </w:rPr>
        <w:t xml:space="preserve">Our ideal candidate has the qualifications and experience as outlined in the position description below. Please ensure you review the role thoroughly to ensure your suitability. </w:t>
      </w:r>
    </w:p>
    <w:p w14:paraId="126372BD" w14:textId="77777777" w:rsidR="00A15201" w:rsidRPr="00DB7703" w:rsidRDefault="00A15201" w:rsidP="007D328E">
      <w:pPr>
        <w:spacing w:before="240" w:after="120"/>
        <w:ind w:right="-6"/>
        <w:rPr>
          <w:rFonts w:cstheme="minorHAnsi"/>
          <w:b/>
          <w:color w:val="3398BD"/>
          <w:sz w:val="24"/>
          <w:szCs w:val="24"/>
        </w:rPr>
      </w:pPr>
      <w:r w:rsidRPr="00DB7703">
        <w:rPr>
          <w:rFonts w:cstheme="minorHAnsi"/>
          <w:b/>
          <w:color w:val="3398BD"/>
          <w:sz w:val="24"/>
          <w:szCs w:val="24"/>
        </w:rPr>
        <w:t xml:space="preserve">Who we </w:t>
      </w:r>
      <w:proofErr w:type="gramStart"/>
      <w:r w:rsidRPr="00DB7703">
        <w:rPr>
          <w:rFonts w:cstheme="minorHAnsi"/>
          <w:b/>
          <w:color w:val="3398BD"/>
          <w:sz w:val="24"/>
          <w:szCs w:val="24"/>
        </w:rPr>
        <w:t>are</w:t>
      </w:r>
      <w:proofErr w:type="gramEnd"/>
    </w:p>
    <w:p w14:paraId="0C35839F" w14:textId="10E057F5" w:rsidR="00A15201" w:rsidRPr="000D62BF" w:rsidRDefault="00A15201" w:rsidP="00661F8E">
      <w:pPr>
        <w:jc w:val="both"/>
        <w:rPr>
          <w:color w:val="262626" w:themeColor="text1" w:themeTint="D9"/>
          <w:sz w:val="24"/>
          <w:szCs w:val="24"/>
        </w:rPr>
      </w:pPr>
      <w:r w:rsidRPr="00DB7703">
        <w:rPr>
          <w:color w:val="262626" w:themeColor="text1" w:themeTint="D9"/>
          <w:sz w:val="24"/>
          <w:szCs w:val="24"/>
        </w:rPr>
        <w:t>We are a motivated and professional</w:t>
      </w:r>
      <w:r w:rsidR="00272BD0">
        <w:rPr>
          <w:color w:val="262626" w:themeColor="text1" w:themeTint="D9"/>
          <w:sz w:val="24"/>
          <w:szCs w:val="24"/>
        </w:rPr>
        <w:t xml:space="preserve"> public policy</w:t>
      </w:r>
      <w:r w:rsidRPr="00DB7703">
        <w:rPr>
          <w:color w:val="262626" w:themeColor="text1" w:themeTint="D9"/>
          <w:sz w:val="24"/>
          <w:szCs w:val="24"/>
        </w:rPr>
        <w:t xml:space="preserve"> team with a wide variety of qualifications and backgrounds. We welcome people with </w:t>
      </w:r>
      <w:r>
        <w:rPr>
          <w:color w:val="262626" w:themeColor="text1" w:themeTint="D9"/>
          <w:sz w:val="24"/>
          <w:szCs w:val="24"/>
        </w:rPr>
        <w:t xml:space="preserve">both public and/or </w:t>
      </w:r>
      <w:r w:rsidRPr="00DB7703">
        <w:rPr>
          <w:color w:val="262626" w:themeColor="text1" w:themeTint="D9"/>
          <w:sz w:val="24"/>
          <w:szCs w:val="24"/>
        </w:rPr>
        <w:t>private-sector experience. We value people with ideas, the ability to present them persuasively, and the drive and skill to see them adopted. We take pride in our reputation for acting with integrity and discretion.  We seek greater diversity in our workforce.</w:t>
      </w:r>
      <w:r w:rsidRPr="000D62BF">
        <w:rPr>
          <w:color w:val="262626" w:themeColor="text1" w:themeTint="D9"/>
          <w:sz w:val="24"/>
          <w:szCs w:val="24"/>
        </w:rPr>
        <w:t xml:space="preserve"> </w:t>
      </w:r>
    </w:p>
    <w:p w14:paraId="7C071EC2" w14:textId="77777777" w:rsidR="00A15201" w:rsidRPr="00DB7703" w:rsidRDefault="00A15201" w:rsidP="007D328E">
      <w:pPr>
        <w:spacing w:before="240" w:after="120"/>
        <w:ind w:right="-6"/>
        <w:rPr>
          <w:rFonts w:cstheme="minorHAnsi"/>
          <w:b/>
          <w:color w:val="3398BD"/>
          <w:sz w:val="24"/>
          <w:szCs w:val="24"/>
        </w:rPr>
      </w:pPr>
      <w:r w:rsidRPr="00DB7703">
        <w:rPr>
          <w:rFonts w:cstheme="minorHAnsi"/>
          <w:b/>
          <w:color w:val="3398BD"/>
          <w:sz w:val="24"/>
          <w:szCs w:val="24"/>
        </w:rPr>
        <w:t>What we offer</w:t>
      </w:r>
    </w:p>
    <w:p w14:paraId="1272668D" w14:textId="71825F3B" w:rsidR="00803CEF" w:rsidRDefault="00803CEF" w:rsidP="007D328E">
      <w:pPr>
        <w:pStyle w:val="ListParagraph"/>
        <w:numPr>
          <w:ilvl w:val="0"/>
          <w:numId w:val="34"/>
        </w:numPr>
        <w:suppressAutoHyphens w:val="0"/>
        <w:spacing w:before="0" w:after="0" w:line="240" w:lineRule="auto"/>
        <w:contextualSpacing w:val="0"/>
        <w:rPr>
          <w:color w:val="262626" w:themeColor="text1" w:themeTint="D9"/>
          <w:sz w:val="24"/>
          <w:szCs w:val="24"/>
        </w:rPr>
      </w:pPr>
      <w:r>
        <w:rPr>
          <w:color w:val="262626" w:themeColor="text1" w:themeTint="D9"/>
          <w:sz w:val="24"/>
          <w:szCs w:val="24"/>
        </w:rPr>
        <w:t>An attractive remuneration package</w:t>
      </w:r>
      <w:r w:rsidR="003973BD">
        <w:rPr>
          <w:color w:val="262626" w:themeColor="text1" w:themeTint="D9"/>
          <w:sz w:val="24"/>
          <w:szCs w:val="24"/>
        </w:rPr>
        <w:t xml:space="preserve">, including </w:t>
      </w:r>
      <w:r w:rsidR="00725F61">
        <w:rPr>
          <w:color w:val="262626" w:themeColor="text1" w:themeTint="D9"/>
          <w:sz w:val="24"/>
          <w:szCs w:val="24"/>
        </w:rPr>
        <w:t xml:space="preserve">paid </w:t>
      </w:r>
      <w:r w:rsidR="003973BD">
        <w:rPr>
          <w:color w:val="262626" w:themeColor="text1" w:themeTint="D9"/>
          <w:sz w:val="24"/>
          <w:szCs w:val="24"/>
        </w:rPr>
        <w:t>annual</w:t>
      </w:r>
      <w:r w:rsidR="00FA3B5E">
        <w:rPr>
          <w:color w:val="262626" w:themeColor="text1" w:themeTint="D9"/>
          <w:sz w:val="24"/>
          <w:szCs w:val="24"/>
        </w:rPr>
        <w:t xml:space="preserve"> </w:t>
      </w:r>
      <w:r w:rsidR="003973BD">
        <w:rPr>
          <w:color w:val="262626" w:themeColor="text1" w:themeTint="D9"/>
          <w:sz w:val="24"/>
          <w:szCs w:val="24"/>
        </w:rPr>
        <w:t>leave and public holidays.</w:t>
      </w:r>
    </w:p>
    <w:p w14:paraId="3833FAED" w14:textId="5BB68177" w:rsidR="00A15201" w:rsidRPr="000D62BF" w:rsidRDefault="00803CEF" w:rsidP="007D328E">
      <w:pPr>
        <w:pStyle w:val="ListParagraph"/>
        <w:numPr>
          <w:ilvl w:val="0"/>
          <w:numId w:val="34"/>
        </w:numPr>
        <w:suppressAutoHyphens w:val="0"/>
        <w:spacing w:before="0" w:after="0" w:line="240" w:lineRule="auto"/>
        <w:contextualSpacing w:val="0"/>
        <w:rPr>
          <w:color w:val="262626" w:themeColor="text1" w:themeTint="D9"/>
          <w:sz w:val="24"/>
          <w:szCs w:val="24"/>
        </w:rPr>
      </w:pPr>
      <w:r>
        <w:rPr>
          <w:color w:val="262626" w:themeColor="text1" w:themeTint="D9"/>
          <w:sz w:val="24"/>
          <w:szCs w:val="24"/>
        </w:rPr>
        <w:t xml:space="preserve">The ability to work in a </w:t>
      </w:r>
      <w:r w:rsidR="00A15201" w:rsidRPr="000D62BF">
        <w:rPr>
          <w:color w:val="262626" w:themeColor="text1" w:themeTint="D9"/>
          <w:sz w:val="24"/>
          <w:szCs w:val="24"/>
        </w:rPr>
        <w:t>diverse and inclusive workplace</w:t>
      </w:r>
      <w:r w:rsidR="00A15201">
        <w:rPr>
          <w:color w:val="262626" w:themeColor="text1" w:themeTint="D9"/>
          <w:sz w:val="24"/>
          <w:szCs w:val="24"/>
        </w:rPr>
        <w:t>.</w:t>
      </w:r>
    </w:p>
    <w:p w14:paraId="55846057" w14:textId="77777777" w:rsidR="00272BD0" w:rsidRDefault="00A15201" w:rsidP="007D328E">
      <w:pPr>
        <w:pStyle w:val="ListParagraph"/>
        <w:numPr>
          <w:ilvl w:val="0"/>
          <w:numId w:val="34"/>
        </w:numPr>
        <w:suppressAutoHyphens w:val="0"/>
        <w:spacing w:before="0" w:after="0" w:line="240" w:lineRule="auto"/>
        <w:ind w:right="-3"/>
        <w:contextualSpacing w:val="0"/>
        <w:rPr>
          <w:color w:val="262626" w:themeColor="text1" w:themeTint="D9"/>
          <w:sz w:val="24"/>
          <w:szCs w:val="24"/>
        </w:rPr>
      </w:pPr>
      <w:r w:rsidRPr="000D62BF">
        <w:rPr>
          <w:color w:val="262626" w:themeColor="text1" w:themeTint="D9"/>
          <w:sz w:val="24"/>
          <w:szCs w:val="24"/>
        </w:rPr>
        <w:t>Exciting and fulfilling work at the heart of Australia</w:t>
      </w:r>
      <w:r w:rsidR="00272BD0">
        <w:rPr>
          <w:color w:val="262626" w:themeColor="text1" w:themeTint="D9"/>
          <w:sz w:val="24"/>
          <w:szCs w:val="24"/>
        </w:rPr>
        <w:t>’s</w:t>
      </w:r>
      <w:r w:rsidRPr="000D62BF">
        <w:rPr>
          <w:color w:val="262626" w:themeColor="text1" w:themeTint="D9"/>
          <w:sz w:val="24"/>
          <w:szCs w:val="24"/>
        </w:rPr>
        <w:t xml:space="preserve"> bilateral relations</w:t>
      </w:r>
      <w:r w:rsidR="00272BD0">
        <w:rPr>
          <w:color w:val="262626" w:themeColor="text1" w:themeTint="D9"/>
          <w:sz w:val="24"/>
          <w:szCs w:val="24"/>
        </w:rPr>
        <w:t>hip with Nigeria, several of its neighbours and the Economic Community of West African States (ECOWAS)</w:t>
      </w:r>
      <w:r>
        <w:rPr>
          <w:color w:val="262626" w:themeColor="text1" w:themeTint="D9"/>
          <w:sz w:val="24"/>
          <w:szCs w:val="24"/>
        </w:rPr>
        <w:t>.</w:t>
      </w:r>
      <w:r w:rsidR="00272BD0">
        <w:rPr>
          <w:color w:val="262626" w:themeColor="text1" w:themeTint="D9"/>
          <w:sz w:val="24"/>
          <w:szCs w:val="24"/>
        </w:rPr>
        <w:t xml:space="preserve"> </w:t>
      </w:r>
    </w:p>
    <w:p w14:paraId="3D2E3914" w14:textId="048D351F" w:rsidR="00A15201" w:rsidRPr="000D62BF" w:rsidRDefault="00272BD0" w:rsidP="00272BD0">
      <w:pPr>
        <w:pStyle w:val="ListParagraph"/>
        <w:numPr>
          <w:ilvl w:val="1"/>
          <w:numId w:val="34"/>
        </w:numPr>
        <w:suppressAutoHyphens w:val="0"/>
        <w:spacing w:before="0" w:after="0" w:line="240" w:lineRule="auto"/>
        <w:ind w:right="-3"/>
        <w:contextualSpacing w:val="0"/>
        <w:rPr>
          <w:color w:val="262626" w:themeColor="text1" w:themeTint="D9"/>
          <w:sz w:val="24"/>
          <w:szCs w:val="24"/>
        </w:rPr>
      </w:pPr>
      <w:r>
        <w:rPr>
          <w:color w:val="262626" w:themeColor="text1" w:themeTint="D9"/>
          <w:sz w:val="24"/>
          <w:szCs w:val="24"/>
        </w:rPr>
        <w:t>Some domestic and regional travel is possible.</w:t>
      </w:r>
    </w:p>
    <w:p w14:paraId="31508C15" w14:textId="037374B3" w:rsidR="00A15201" w:rsidRPr="000D62BF" w:rsidRDefault="00A15201" w:rsidP="007D328E">
      <w:pPr>
        <w:pStyle w:val="ListParagraph"/>
        <w:numPr>
          <w:ilvl w:val="0"/>
          <w:numId w:val="34"/>
        </w:numPr>
        <w:suppressAutoHyphens w:val="0"/>
        <w:spacing w:before="0" w:after="0" w:line="240" w:lineRule="auto"/>
        <w:contextualSpacing w:val="0"/>
        <w:rPr>
          <w:color w:val="262626" w:themeColor="text1" w:themeTint="D9"/>
          <w:sz w:val="24"/>
          <w:szCs w:val="24"/>
        </w:rPr>
      </w:pPr>
      <w:r w:rsidRPr="000D62BF">
        <w:rPr>
          <w:color w:val="262626" w:themeColor="text1" w:themeTint="D9"/>
          <w:sz w:val="24"/>
          <w:szCs w:val="24"/>
        </w:rPr>
        <w:t xml:space="preserve">The opportunity to work with strong, smart, </w:t>
      </w:r>
      <w:r w:rsidR="00DA4BD2" w:rsidRPr="000D62BF">
        <w:rPr>
          <w:color w:val="262626" w:themeColor="text1" w:themeTint="D9"/>
          <w:sz w:val="24"/>
          <w:szCs w:val="24"/>
        </w:rPr>
        <w:t>visionary,</w:t>
      </w:r>
      <w:r w:rsidRPr="000D62BF">
        <w:rPr>
          <w:color w:val="262626" w:themeColor="text1" w:themeTint="D9"/>
          <w:sz w:val="24"/>
          <w:szCs w:val="24"/>
        </w:rPr>
        <w:t xml:space="preserve"> and experienced</w:t>
      </w:r>
      <w:r w:rsidR="00272BD0">
        <w:rPr>
          <w:color w:val="262626" w:themeColor="text1" w:themeTint="D9"/>
          <w:sz w:val="24"/>
          <w:szCs w:val="24"/>
        </w:rPr>
        <w:t xml:space="preserve"> public service</w:t>
      </w:r>
      <w:r w:rsidRPr="000D62BF">
        <w:rPr>
          <w:color w:val="262626" w:themeColor="text1" w:themeTint="D9"/>
          <w:sz w:val="24"/>
          <w:szCs w:val="24"/>
        </w:rPr>
        <w:t xml:space="preserve"> leaders who encourage and support you to develop your interests</w:t>
      </w:r>
      <w:r w:rsidR="00272BD0">
        <w:rPr>
          <w:color w:val="262626" w:themeColor="text1" w:themeTint="D9"/>
          <w:sz w:val="24"/>
          <w:szCs w:val="24"/>
        </w:rPr>
        <w:t xml:space="preserve">, </w:t>
      </w:r>
      <w:proofErr w:type="gramStart"/>
      <w:r w:rsidR="00272BD0">
        <w:rPr>
          <w:color w:val="262626" w:themeColor="text1" w:themeTint="D9"/>
          <w:sz w:val="24"/>
          <w:szCs w:val="24"/>
        </w:rPr>
        <w:t>skills</w:t>
      </w:r>
      <w:proofErr w:type="gramEnd"/>
      <w:r w:rsidRPr="000D62BF">
        <w:rPr>
          <w:color w:val="262626" w:themeColor="text1" w:themeTint="D9"/>
          <w:sz w:val="24"/>
          <w:szCs w:val="24"/>
        </w:rPr>
        <w:t xml:space="preserve"> and expertise</w:t>
      </w:r>
      <w:r w:rsidR="00272BD0">
        <w:rPr>
          <w:color w:val="262626" w:themeColor="text1" w:themeTint="D9"/>
          <w:sz w:val="24"/>
          <w:szCs w:val="24"/>
        </w:rPr>
        <w:t>,</w:t>
      </w:r>
      <w:r w:rsidRPr="000D62BF">
        <w:rPr>
          <w:color w:val="262626" w:themeColor="text1" w:themeTint="D9"/>
          <w:sz w:val="24"/>
          <w:szCs w:val="24"/>
        </w:rPr>
        <w:t xml:space="preserve"> and achieve your ambitions.</w:t>
      </w:r>
    </w:p>
    <w:p w14:paraId="7A1AD6F8" w14:textId="77777777" w:rsidR="00A15201" w:rsidRPr="00DB7703" w:rsidRDefault="00A15201" w:rsidP="007D328E">
      <w:pPr>
        <w:spacing w:before="240" w:after="120"/>
        <w:ind w:right="-6"/>
        <w:rPr>
          <w:rFonts w:cstheme="minorHAnsi"/>
          <w:b/>
          <w:color w:val="3398BD"/>
          <w:sz w:val="24"/>
          <w:szCs w:val="24"/>
        </w:rPr>
      </w:pPr>
      <w:r w:rsidRPr="00DB7703">
        <w:rPr>
          <w:rFonts w:cstheme="minorHAnsi"/>
          <w:b/>
          <w:color w:val="3398BD"/>
          <w:sz w:val="24"/>
          <w:szCs w:val="24"/>
        </w:rPr>
        <w:t>How to apply</w:t>
      </w:r>
    </w:p>
    <w:p w14:paraId="72B5E406" w14:textId="77777777" w:rsidR="00A15201" w:rsidRDefault="00A15201" w:rsidP="007D328E">
      <w:pPr>
        <w:rPr>
          <w:color w:val="262626" w:themeColor="text1" w:themeTint="D9"/>
          <w:sz w:val="24"/>
          <w:szCs w:val="24"/>
        </w:rPr>
      </w:pPr>
      <w:r>
        <w:rPr>
          <w:color w:val="262626" w:themeColor="text1" w:themeTint="D9"/>
          <w:sz w:val="24"/>
          <w:szCs w:val="24"/>
        </w:rPr>
        <w:t>Prepare your application:</w:t>
      </w:r>
    </w:p>
    <w:p w14:paraId="46F9A4CD" w14:textId="77777777" w:rsidR="00A15201" w:rsidRDefault="00A15201" w:rsidP="007D328E">
      <w:pPr>
        <w:pStyle w:val="ListParagraph"/>
        <w:numPr>
          <w:ilvl w:val="0"/>
          <w:numId w:val="35"/>
        </w:numPr>
        <w:rPr>
          <w:color w:val="262626" w:themeColor="text1" w:themeTint="D9"/>
          <w:sz w:val="24"/>
          <w:szCs w:val="24"/>
        </w:rPr>
      </w:pPr>
      <w:r>
        <w:rPr>
          <w:color w:val="262626" w:themeColor="text1" w:themeTint="D9"/>
          <w:sz w:val="24"/>
          <w:szCs w:val="24"/>
        </w:rPr>
        <w:t>Read the Applic</w:t>
      </w:r>
      <w:r w:rsidR="0044477C">
        <w:rPr>
          <w:color w:val="262626" w:themeColor="text1" w:themeTint="D9"/>
          <w:sz w:val="24"/>
          <w:szCs w:val="24"/>
        </w:rPr>
        <w:t xml:space="preserve">ation Guidelines – available </w:t>
      </w:r>
      <w:r>
        <w:rPr>
          <w:color w:val="262626" w:themeColor="text1" w:themeTint="D9"/>
          <w:sz w:val="24"/>
          <w:szCs w:val="24"/>
        </w:rPr>
        <w:t xml:space="preserve">on the Australian High Commission </w:t>
      </w:r>
      <w:proofErr w:type="gramStart"/>
      <w:r>
        <w:rPr>
          <w:color w:val="262626" w:themeColor="text1" w:themeTint="D9"/>
          <w:sz w:val="24"/>
          <w:szCs w:val="24"/>
        </w:rPr>
        <w:t>website</w:t>
      </w:r>
      <w:proofErr w:type="gramEnd"/>
    </w:p>
    <w:p w14:paraId="72343897" w14:textId="77777777" w:rsidR="00A15201" w:rsidRDefault="00A15201" w:rsidP="007D328E">
      <w:pPr>
        <w:pStyle w:val="ListParagraph"/>
        <w:numPr>
          <w:ilvl w:val="0"/>
          <w:numId w:val="35"/>
        </w:numPr>
        <w:rPr>
          <w:color w:val="262626" w:themeColor="text1" w:themeTint="D9"/>
          <w:sz w:val="24"/>
          <w:szCs w:val="24"/>
        </w:rPr>
      </w:pPr>
      <w:r>
        <w:rPr>
          <w:color w:val="262626" w:themeColor="text1" w:themeTint="D9"/>
          <w:sz w:val="24"/>
          <w:szCs w:val="24"/>
        </w:rPr>
        <w:t xml:space="preserve">Resume (curriculum vitae) - maximum two (2) </w:t>
      </w:r>
      <w:proofErr w:type="gramStart"/>
      <w:r>
        <w:rPr>
          <w:color w:val="262626" w:themeColor="text1" w:themeTint="D9"/>
          <w:sz w:val="24"/>
          <w:szCs w:val="24"/>
        </w:rPr>
        <w:t>pages</w:t>
      </w:r>
      <w:proofErr w:type="gramEnd"/>
    </w:p>
    <w:p w14:paraId="586BFD2D" w14:textId="2268BE50" w:rsidR="00A15201" w:rsidRDefault="00F82CAA" w:rsidP="007D328E">
      <w:pPr>
        <w:pStyle w:val="ListParagraph"/>
        <w:numPr>
          <w:ilvl w:val="0"/>
          <w:numId w:val="35"/>
        </w:numPr>
        <w:rPr>
          <w:color w:val="262626" w:themeColor="text1" w:themeTint="D9"/>
          <w:sz w:val="24"/>
          <w:szCs w:val="24"/>
        </w:rPr>
      </w:pPr>
      <w:r>
        <w:rPr>
          <w:color w:val="262626" w:themeColor="text1" w:themeTint="D9"/>
          <w:sz w:val="24"/>
          <w:szCs w:val="24"/>
        </w:rPr>
        <w:t>Selection Criteria Responses</w:t>
      </w:r>
      <w:r w:rsidR="00457C41">
        <w:rPr>
          <w:color w:val="262626" w:themeColor="text1" w:themeTint="D9"/>
          <w:sz w:val="24"/>
          <w:szCs w:val="24"/>
        </w:rPr>
        <w:t xml:space="preserve"> (refer </w:t>
      </w:r>
      <w:r w:rsidR="00272BD0">
        <w:rPr>
          <w:color w:val="262626" w:themeColor="text1" w:themeTint="D9"/>
          <w:sz w:val="24"/>
          <w:szCs w:val="24"/>
        </w:rPr>
        <w:t xml:space="preserve">to the </w:t>
      </w:r>
      <w:r w:rsidR="00457C41">
        <w:rPr>
          <w:color w:val="262626" w:themeColor="text1" w:themeTint="D9"/>
          <w:sz w:val="24"/>
          <w:szCs w:val="24"/>
        </w:rPr>
        <w:t xml:space="preserve">end of </w:t>
      </w:r>
      <w:r w:rsidR="00272BD0">
        <w:rPr>
          <w:color w:val="262626" w:themeColor="text1" w:themeTint="D9"/>
          <w:sz w:val="24"/>
          <w:szCs w:val="24"/>
        </w:rPr>
        <w:t xml:space="preserve">the </w:t>
      </w:r>
      <w:r w:rsidR="00457C41">
        <w:rPr>
          <w:color w:val="262626" w:themeColor="text1" w:themeTint="D9"/>
          <w:sz w:val="24"/>
          <w:szCs w:val="24"/>
        </w:rPr>
        <w:t>Position Description)</w:t>
      </w:r>
      <w:r>
        <w:rPr>
          <w:color w:val="262626" w:themeColor="text1" w:themeTint="D9"/>
          <w:sz w:val="24"/>
          <w:szCs w:val="24"/>
        </w:rPr>
        <w:t xml:space="preserve"> – maximum 250 words per </w:t>
      </w:r>
      <w:proofErr w:type="gramStart"/>
      <w:r>
        <w:rPr>
          <w:color w:val="262626" w:themeColor="text1" w:themeTint="D9"/>
          <w:sz w:val="24"/>
          <w:szCs w:val="24"/>
        </w:rPr>
        <w:t>criteria</w:t>
      </w:r>
      <w:proofErr w:type="gramEnd"/>
    </w:p>
    <w:p w14:paraId="41DC9F29" w14:textId="77777777" w:rsidR="00A15201" w:rsidRDefault="00A15201" w:rsidP="007D328E">
      <w:pPr>
        <w:pStyle w:val="ListParagraph"/>
        <w:numPr>
          <w:ilvl w:val="0"/>
          <w:numId w:val="35"/>
        </w:numPr>
        <w:rPr>
          <w:color w:val="262626" w:themeColor="text1" w:themeTint="D9"/>
          <w:sz w:val="24"/>
          <w:szCs w:val="24"/>
        </w:rPr>
      </w:pPr>
      <w:r w:rsidRPr="008A6A9A">
        <w:rPr>
          <w:color w:val="262626" w:themeColor="text1" w:themeTint="D9"/>
          <w:sz w:val="24"/>
          <w:szCs w:val="24"/>
        </w:rPr>
        <w:lastRenderedPageBreak/>
        <w:t xml:space="preserve">Contact details for two </w:t>
      </w:r>
      <w:r>
        <w:rPr>
          <w:color w:val="262626" w:themeColor="text1" w:themeTint="D9"/>
          <w:sz w:val="24"/>
          <w:szCs w:val="24"/>
        </w:rPr>
        <w:t xml:space="preserve">(2) </w:t>
      </w:r>
      <w:r w:rsidRPr="008A6A9A">
        <w:rPr>
          <w:color w:val="262626" w:themeColor="text1" w:themeTint="D9"/>
          <w:sz w:val="24"/>
          <w:szCs w:val="24"/>
        </w:rPr>
        <w:t>work-related referees, including current supervisor.</w:t>
      </w:r>
    </w:p>
    <w:p w14:paraId="47D2AC61" w14:textId="173FFFC9" w:rsidR="00A15201" w:rsidRPr="000161E4" w:rsidRDefault="00A15201" w:rsidP="00661F8E">
      <w:pPr>
        <w:jc w:val="both"/>
        <w:rPr>
          <w:color w:val="262626" w:themeColor="text1" w:themeTint="D9"/>
          <w:sz w:val="24"/>
          <w:szCs w:val="24"/>
        </w:rPr>
      </w:pPr>
      <w:r w:rsidRPr="00DB7703">
        <w:rPr>
          <w:color w:val="262626" w:themeColor="text1" w:themeTint="D9"/>
          <w:sz w:val="24"/>
          <w:szCs w:val="24"/>
        </w:rPr>
        <w:t xml:space="preserve">Submit your </w:t>
      </w:r>
      <w:r w:rsidRPr="000161E4">
        <w:rPr>
          <w:color w:val="262626" w:themeColor="text1" w:themeTint="D9"/>
          <w:sz w:val="24"/>
          <w:szCs w:val="24"/>
        </w:rPr>
        <w:t xml:space="preserve">application by email to: </w:t>
      </w:r>
      <w:hyperlink r:id="rId11" w:history="1">
        <w:r w:rsidRPr="000161E4">
          <w:rPr>
            <w:rStyle w:val="Hyperlink"/>
            <w:rFonts w:cstheme="minorBidi"/>
            <w:sz w:val="24"/>
            <w:szCs w:val="24"/>
          </w:rPr>
          <w:t>ahcabuja.HR@dfat.gov.au</w:t>
        </w:r>
      </w:hyperlink>
      <w:r w:rsidRPr="000161E4">
        <w:rPr>
          <w:rStyle w:val="Hyperlink"/>
          <w:rFonts w:cstheme="minorBidi"/>
          <w:sz w:val="24"/>
          <w:szCs w:val="24"/>
        </w:rPr>
        <w:t xml:space="preserve"> </w:t>
      </w:r>
      <w:r w:rsidRPr="000161E4">
        <w:rPr>
          <w:color w:val="262626" w:themeColor="text1" w:themeTint="D9"/>
          <w:sz w:val="24"/>
          <w:szCs w:val="24"/>
        </w:rPr>
        <w:t xml:space="preserve">by no later than </w:t>
      </w:r>
      <w:r w:rsidR="00523168" w:rsidRPr="000161E4">
        <w:rPr>
          <w:b/>
          <w:color w:val="262626" w:themeColor="text1" w:themeTint="D9"/>
          <w:sz w:val="24"/>
          <w:szCs w:val="24"/>
        </w:rPr>
        <w:t>Friday 22</w:t>
      </w:r>
      <w:r w:rsidR="00661F8E" w:rsidRPr="000161E4">
        <w:rPr>
          <w:b/>
          <w:color w:val="262626" w:themeColor="text1" w:themeTint="D9"/>
          <w:sz w:val="24"/>
          <w:szCs w:val="24"/>
        </w:rPr>
        <w:t xml:space="preserve"> November</w:t>
      </w:r>
      <w:r w:rsidRPr="000161E4">
        <w:rPr>
          <w:b/>
          <w:color w:val="262626" w:themeColor="text1" w:themeTint="D9"/>
          <w:sz w:val="24"/>
          <w:szCs w:val="24"/>
        </w:rPr>
        <w:t xml:space="preserve"> 202</w:t>
      </w:r>
      <w:r w:rsidR="006618A8" w:rsidRPr="000161E4">
        <w:rPr>
          <w:b/>
          <w:color w:val="262626" w:themeColor="text1" w:themeTint="D9"/>
          <w:sz w:val="24"/>
          <w:szCs w:val="24"/>
        </w:rPr>
        <w:t>4</w:t>
      </w:r>
      <w:r w:rsidRPr="000161E4">
        <w:rPr>
          <w:b/>
          <w:color w:val="262626" w:themeColor="text1" w:themeTint="D9"/>
          <w:sz w:val="24"/>
          <w:szCs w:val="24"/>
        </w:rPr>
        <w:t xml:space="preserve"> at </w:t>
      </w:r>
      <w:r w:rsidR="00661F8E" w:rsidRPr="000161E4">
        <w:rPr>
          <w:b/>
          <w:color w:val="262626" w:themeColor="text1" w:themeTint="D9"/>
          <w:sz w:val="24"/>
          <w:szCs w:val="24"/>
        </w:rPr>
        <w:t>23:59</w:t>
      </w:r>
      <w:r w:rsidRPr="000161E4">
        <w:rPr>
          <w:b/>
          <w:color w:val="262626" w:themeColor="text1" w:themeTint="D9"/>
          <w:sz w:val="24"/>
          <w:szCs w:val="24"/>
        </w:rPr>
        <w:t xml:space="preserve"> (</w:t>
      </w:r>
      <w:r w:rsidR="00272BD0" w:rsidRPr="000161E4">
        <w:rPr>
          <w:b/>
          <w:color w:val="262626" w:themeColor="text1" w:themeTint="D9"/>
          <w:sz w:val="24"/>
          <w:szCs w:val="24"/>
        </w:rPr>
        <w:t>WAT)</w:t>
      </w:r>
      <w:r w:rsidRPr="000161E4">
        <w:rPr>
          <w:b/>
          <w:color w:val="262626" w:themeColor="text1" w:themeTint="D9"/>
          <w:sz w:val="24"/>
          <w:szCs w:val="24"/>
        </w:rPr>
        <w:t>.</w:t>
      </w:r>
      <w:r w:rsidRPr="000161E4">
        <w:rPr>
          <w:color w:val="262626" w:themeColor="text1" w:themeTint="D9"/>
          <w:sz w:val="24"/>
          <w:szCs w:val="24"/>
        </w:rPr>
        <w:t xml:space="preserve"> </w:t>
      </w:r>
    </w:p>
    <w:p w14:paraId="782BDFD3" w14:textId="77777777" w:rsidR="00A15201" w:rsidRDefault="00A15201" w:rsidP="007D328E">
      <w:pPr>
        <w:rPr>
          <w:color w:val="262626" w:themeColor="text1" w:themeTint="D9"/>
          <w:sz w:val="24"/>
          <w:szCs w:val="24"/>
        </w:rPr>
      </w:pPr>
      <w:r w:rsidRPr="000161E4">
        <w:rPr>
          <w:color w:val="262626" w:themeColor="text1" w:themeTint="D9"/>
          <w:sz w:val="24"/>
          <w:szCs w:val="24"/>
        </w:rPr>
        <w:t>We will only process applications</w:t>
      </w:r>
      <w:r w:rsidRPr="00DB7703">
        <w:rPr>
          <w:color w:val="262626" w:themeColor="text1" w:themeTint="D9"/>
          <w:sz w:val="24"/>
          <w:szCs w:val="24"/>
        </w:rPr>
        <w:t xml:space="preserve"> submitted through </w:t>
      </w:r>
      <w:r w:rsidRPr="00725DB4">
        <w:rPr>
          <w:rFonts w:cs="Segoe UI"/>
          <w:color w:val="333938" w:themeColor="background2" w:themeShade="40"/>
          <w:sz w:val="24"/>
          <w:szCs w:val="24"/>
          <w:u w:color="0070C0"/>
        </w:rPr>
        <w:t xml:space="preserve">the Australian High Commission inbox </w:t>
      </w:r>
      <w:hyperlink r:id="rId12" w:history="1">
        <w:r w:rsidRPr="009054B5">
          <w:rPr>
            <w:rStyle w:val="Hyperlink"/>
            <w:rFonts w:cs="Segoe UI"/>
            <w:sz w:val="24"/>
            <w:szCs w:val="24"/>
          </w:rPr>
          <w:t>ahcabuja.HR@dfat.gov.au</w:t>
        </w:r>
      </w:hyperlink>
      <w:r>
        <w:rPr>
          <w:rFonts w:cs="Segoe UI"/>
          <w:sz w:val="24"/>
          <w:szCs w:val="24"/>
          <w:u w:color="0070C0"/>
        </w:rPr>
        <w:t xml:space="preserve"> . </w:t>
      </w:r>
      <w:r w:rsidRPr="00DB7703">
        <w:rPr>
          <w:color w:val="262626" w:themeColor="text1" w:themeTint="D9"/>
          <w:sz w:val="24"/>
          <w:szCs w:val="24"/>
        </w:rPr>
        <w:t xml:space="preserve">Applications submitted through other </w:t>
      </w:r>
      <w:r>
        <w:rPr>
          <w:color w:val="262626" w:themeColor="text1" w:themeTint="D9"/>
          <w:sz w:val="24"/>
          <w:szCs w:val="24"/>
        </w:rPr>
        <w:t>mean</w:t>
      </w:r>
      <w:r w:rsidRPr="00DB7703">
        <w:rPr>
          <w:color w:val="262626" w:themeColor="text1" w:themeTint="D9"/>
          <w:sz w:val="24"/>
          <w:szCs w:val="24"/>
        </w:rPr>
        <w:t>s will not be progressed.</w:t>
      </w:r>
    </w:p>
    <w:p w14:paraId="463692A5" w14:textId="77777777" w:rsidR="00A15201" w:rsidRPr="00DB7703" w:rsidRDefault="00A15201" w:rsidP="007D328E">
      <w:pPr>
        <w:spacing w:before="240" w:after="120"/>
        <w:ind w:right="-6"/>
        <w:rPr>
          <w:rFonts w:cstheme="minorHAnsi"/>
          <w:b/>
          <w:color w:val="3398BD"/>
          <w:sz w:val="24"/>
          <w:szCs w:val="24"/>
        </w:rPr>
      </w:pPr>
      <w:r w:rsidRPr="00DB7703">
        <w:rPr>
          <w:rFonts w:cstheme="minorHAnsi"/>
          <w:b/>
          <w:color w:val="3398BD"/>
          <w:sz w:val="24"/>
          <w:szCs w:val="24"/>
        </w:rPr>
        <w:t xml:space="preserve">Who to </w:t>
      </w:r>
      <w:proofErr w:type="gramStart"/>
      <w:r w:rsidRPr="00DB7703">
        <w:rPr>
          <w:rFonts w:cstheme="minorHAnsi"/>
          <w:b/>
          <w:color w:val="3398BD"/>
          <w:sz w:val="24"/>
          <w:szCs w:val="24"/>
        </w:rPr>
        <w:t>contact</w:t>
      </w:r>
      <w:proofErr w:type="gramEnd"/>
    </w:p>
    <w:p w14:paraId="36A49A7C" w14:textId="77777777" w:rsidR="00A15201" w:rsidRDefault="00A15201" w:rsidP="007D328E">
      <w:pPr>
        <w:spacing w:before="0"/>
        <w:ind w:right="-6"/>
        <w:rPr>
          <w:color w:val="262626" w:themeColor="text1" w:themeTint="D9"/>
          <w:sz w:val="24"/>
          <w:szCs w:val="24"/>
        </w:rPr>
      </w:pPr>
      <w:r>
        <w:rPr>
          <w:color w:val="262626" w:themeColor="text1" w:themeTint="D9"/>
          <w:sz w:val="24"/>
          <w:szCs w:val="24"/>
        </w:rPr>
        <w:t xml:space="preserve">Refer to the Current Vacancies page on the Australian High Commission website in the first instance: </w:t>
      </w:r>
    </w:p>
    <w:p w14:paraId="63C75904" w14:textId="77777777" w:rsidR="00A15201" w:rsidRDefault="00000000" w:rsidP="007D328E">
      <w:pPr>
        <w:spacing w:before="0"/>
        <w:ind w:right="-6"/>
        <w:rPr>
          <w:color w:val="262626" w:themeColor="text1" w:themeTint="D9"/>
          <w:sz w:val="24"/>
          <w:szCs w:val="24"/>
        </w:rPr>
      </w:pPr>
      <w:hyperlink r:id="rId13" w:history="1">
        <w:r w:rsidR="00A15201" w:rsidRPr="00FB169B">
          <w:rPr>
            <w:rStyle w:val="Hyperlink"/>
            <w:rFonts w:cstheme="minorBidi"/>
            <w:sz w:val="24"/>
            <w:szCs w:val="24"/>
          </w:rPr>
          <w:t>https://nigeria.highcommission.gov.au/aaja/home.html</w:t>
        </w:r>
      </w:hyperlink>
      <w:r w:rsidR="00A15201">
        <w:rPr>
          <w:color w:val="262626" w:themeColor="text1" w:themeTint="D9"/>
          <w:sz w:val="24"/>
          <w:szCs w:val="24"/>
        </w:rPr>
        <w:t xml:space="preserve"> </w:t>
      </w:r>
    </w:p>
    <w:p w14:paraId="5769F384" w14:textId="77777777" w:rsidR="00272BD0" w:rsidRDefault="00A15201" w:rsidP="00272BD0">
      <w:pPr>
        <w:spacing w:before="0"/>
        <w:ind w:right="-6"/>
        <w:rPr>
          <w:color w:val="262626" w:themeColor="text1" w:themeTint="D9"/>
          <w:sz w:val="24"/>
          <w:szCs w:val="24"/>
        </w:rPr>
      </w:pPr>
      <w:r w:rsidRPr="00DB7703">
        <w:rPr>
          <w:color w:val="262626" w:themeColor="text1" w:themeTint="D9"/>
          <w:sz w:val="24"/>
          <w:szCs w:val="24"/>
        </w:rPr>
        <w:t xml:space="preserve">All queries relating to job applications should be directed to </w:t>
      </w:r>
      <w:r>
        <w:rPr>
          <w:color w:val="262626" w:themeColor="text1" w:themeTint="D9"/>
          <w:sz w:val="24"/>
          <w:szCs w:val="24"/>
        </w:rPr>
        <w:t>the Corporate Services Manager</w:t>
      </w:r>
      <w:r w:rsidRPr="00DB7703">
        <w:rPr>
          <w:color w:val="262626" w:themeColor="text1" w:themeTint="D9"/>
          <w:sz w:val="24"/>
          <w:szCs w:val="24"/>
        </w:rPr>
        <w:t xml:space="preserve"> via email </w:t>
      </w:r>
      <w:hyperlink r:id="rId14" w:history="1">
        <w:r>
          <w:rPr>
            <w:rStyle w:val="Hyperlink"/>
            <w:rFonts w:cstheme="minorHAnsi"/>
            <w:sz w:val="24"/>
            <w:szCs w:val="24"/>
          </w:rPr>
          <w:t>ahcabuja.HR@dfat.gov.au</w:t>
        </w:r>
      </w:hyperlink>
      <w:r w:rsidR="00272BD0">
        <w:rPr>
          <w:rStyle w:val="Hyperlink"/>
          <w:rFonts w:cstheme="minorHAnsi"/>
          <w:sz w:val="24"/>
          <w:szCs w:val="24"/>
        </w:rPr>
        <w:t xml:space="preserve">. </w:t>
      </w:r>
      <w:r w:rsidRPr="00DB7703">
        <w:rPr>
          <w:color w:val="262626" w:themeColor="text1" w:themeTint="D9"/>
          <w:sz w:val="24"/>
          <w:szCs w:val="24"/>
        </w:rPr>
        <w:t>No phone enquiries will be taken</w:t>
      </w:r>
      <w:r w:rsidR="00272BD0">
        <w:rPr>
          <w:color w:val="262626" w:themeColor="text1" w:themeTint="D9"/>
          <w:sz w:val="24"/>
          <w:szCs w:val="24"/>
        </w:rPr>
        <w:t>.</w:t>
      </w:r>
    </w:p>
    <w:p w14:paraId="5D62C795" w14:textId="3D423904" w:rsidR="00A15201" w:rsidRPr="00DB7703" w:rsidRDefault="00272BD0" w:rsidP="00272BD0">
      <w:pPr>
        <w:spacing w:before="0"/>
        <w:ind w:right="-6"/>
        <w:rPr>
          <w:color w:val="262626" w:themeColor="text1" w:themeTint="D9"/>
          <w:sz w:val="24"/>
          <w:szCs w:val="24"/>
        </w:rPr>
      </w:pPr>
      <w:r>
        <w:rPr>
          <w:color w:val="262626" w:themeColor="text1" w:themeTint="D9"/>
          <w:sz w:val="24"/>
          <w:szCs w:val="24"/>
        </w:rPr>
        <w:t>Due to the high number of applicants expected</w:t>
      </w:r>
      <w:r w:rsidR="00A15201" w:rsidRPr="00DB7703">
        <w:rPr>
          <w:color w:val="262626" w:themeColor="text1" w:themeTint="D9"/>
          <w:sz w:val="24"/>
          <w:szCs w:val="24"/>
        </w:rPr>
        <w:t xml:space="preserve"> only short-listed applicants will be notified.</w:t>
      </w:r>
      <w:r>
        <w:rPr>
          <w:color w:val="262626" w:themeColor="text1" w:themeTint="D9"/>
          <w:sz w:val="24"/>
          <w:szCs w:val="24"/>
        </w:rPr>
        <w:t xml:space="preserve"> Feedback will not be provided to unsuccessful applicants.</w:t>
      </w:r>
      <w:r w:rsidR="00A15201" w:rsidRPr="00DB7703">
        <w:rPr>
          <w:color w:val="262626" w:themeColor="text1" w:themeTint="D9"/>
          <w:sz w:val="24"/>
          <w:szCs w:val="24"/>
        </w:rPr>
        <w:t xml:space="preserve"> </w:t>
      </w:r>
    </w:p>
    <w:p w14:paraId="318F92BF" w14:textId="77777777" w:rsidR="00A15201" w:rsidRPr="00DB7703" w:rsidRDefault="00A15201" w:rsidP="007D328E">
      <w:pPr>
        <w:spacing w:before="240" w:after="120"/>
        <w:ind w:right="-6"/>
        <w:rPr>
          <w:rFonts w:cstheme="minorHAnsi"/>
          <w:b/>
          <w:color w:val="3398BD"/>
          <w:sz w:val="24"/>
          <w:szCs w:val="24"/>
        </w:rPr>
      </w:pPr>
      <w:r w:rsidRPr="00DB7703">
        <w:rPr>
          <w:rFonts w:cstheme="minorHAnsi"/>
          <w:b/>
          <w:color w:val="3398BD"/>
          <w:sz w:val="24"/>
          <w:szCs w:val="24"/>
        </w:rPr>
        <w:t xml:space="preserve">Things to </w:t>
      </w:r>
      <w:proofErr w:type="gramStart"/>
      <w:r w:rsidRPr="00DB7703">
        <w:rPr>
          <w:rFonts w:cstheme="minorHAnsi"/>
          <w:b/>
          <w:color w:val="3398BD"/>
          <w:sz w:val="24"/>
          <w:szCs w:val="24"/>
        </w:rPr>
        <w:t>note</w:t>
      </w:r>
      <w:proofErr w:type="gramEnd"/>
    </w:p>
    <w:p w14:paraId="6BFD6746" w14:textId="6F6C7406" w:rsidR="00A15201" w:rsidRPr="00DB7703" w:rsidRDefault="00A15201" w:rsidP="007D328E">
      <w:pPr>
        <w:spacing w:after="240"/>
        <w:ind w:right="-3"/>
        <w:rPr>
          <w:color w:val="262626" w:themeColor="text1" w:themeTint="D9"/>
          <w:sz w:val="24"/>
        </w:rPr>
      </w:pPr>
      <w:r w:rsidRPr="00DB7703">
        <w:rPr>
          <w:color w:val="262626" w:themeColor="text1" w:themeTint="D9"/>
          <w:sz w:val="24"/>
        </w:rPr>
        <w:t xml:space="preserve">Australian </w:t>
      </w:r>
      <w:r>
        <w:rPr>
          <w:color w:val="262626" w:themeColor="text1" w:themeTint="D9"/>
          <w:sz w:val="24"/>
        </w:rPr>
        <w:t>High Commission Nigeria</w:t>
      </w:r>
      <w:r w:rsidRPr="00DB7703">
        <w:rPr>
          <w:color w:val="262626" w:themeColor="text1" w:themeTint="D9"/>
          <w:sz w:val="24"/>
        </w:rPr>
        <w:t xml:space="preserve"> employees are expected to adh</w:t>
      </w:r>
      <w:r>
        <w:rPr>
          <w:color w:val="262626" w:themeColor="text1" w:themeTint="D9"/>
          <w:sz w:val="24"/>
        </w:rPr>
        <w:t xml:space="preserve">ere to the </w:t>
      </w:r>
      <w:r w:rsidR="00272BD0">
        <w:rPr>
          <w:color w:val="262626" w:themeColor="text1" w:themeTint="D9"/>
          <w:sz w:val="24"/>
        </w:rPr>
        <w:t xml:space="preserve">Australian Government’s </w:t>
      </w:r>
      <w:r>
        <w:rPr>
          <w:color w:val="262626" w:themeColor="text1" w:themeTint="D9"/>
          <w:sz w:val="24"/>
        </w:rPr>
        <w:t>Locally E</w:t>
      </w:r>
      <w:r w:rsidRPr="00DB7703">
        <w:rPr>
          <w:color w:val="262626" w:themeColor="text1" w:themeTint="D9"/>
          <w:sz w:val="24"/>
        </w:rPr>
        <w:t>ngaged Staff Code of Conduct and employment principles in terms of performance and standards of behaviour.</w:t>
      </w:r>
    </w:p>
    <w:p w14:paraId="736FE9FA" w14:textId="77777777" w:rsidR="00A15201" w:rsidRPr="002277F2" w:rsidRDefault="00A15201" w:rsidP="00A15201">
      <w:pPr>
        <w:spacing w:before="360"/>
        <w:ind w:right="255"/>
        <w:jc w:val="center"/>
        <w:rPr>
          <w:sz w:val="23"/>
          <w:szCs w:val="23"/>
        </w:rPr>
      </w:pPr>
      <w:r w:rsidRPr="002277F2">
        <w:rPr>
          <w:rFonts w:cstheme="minorHAnsi"/>
          <w:i/>
          <w:color w:val="404040" w:themeColor="text1" w:themeTint="BF"/>
          <w:sz w:val="23"/>
          <w:szCs w:val="23"/>
        </w:rPr>
        <w:t>Advancing the interests of Australia and Australians internationally</w:t>
      </w:r>
    </w:p>
    <w:p w14:paraId="27701E46" w14:textId="77777777" w:rsidR="00A15201" w:rsidRPr="002277F2" w:rsidRDefault="00A15201" w:rsidP="00A15201">
      <w:pPr>
        <w:spacing w:before="240" w:after="240"/>
        <w:ind w:right="-3"/>
        <w:jc w:val="both"/>
        <w:rPr>
          <w:rFonts w:cstheme="minorHAnsi"/>
          <w:sz w:val="23"/>
          <w:szCs w:val="23"/>
        </w:rPr>
      </w:pPr>
    </w:p>
    <w:p w14:paraId="1346200D" w14:textId="77777777" w:rsidR="00457C41" w:rsidRDefault="00457C41" w:rsidP="00A15201"/>
    <w:p w14:paraId="0448442E" w14:textId="77777777" w:rsidR="00A15201" w:rsidRDefault="00A15201" w:rsidP="00A15201"/>
    <w:p w14:paraId="636C47B0" w14:textId="77777777" w:rsidR="00A15201" w:rsidRDefault="00A15201" w:rsidP="00A15201">
      <w:pPr>
        <w:suppressAutoHyphens w:val="0"/>
        <w:spacing w:before="0" w:after="120" w:line="440" w:lineRule="atLeast"/>
      </w:pPr>
      <w:r>
        <w:br w:type="page"/>
      </w:r>
    </w:p>
    <w:p w14:paraId="4C0726DE" w14:textId="4460F460" w:rsidR="00A15201" w:rsidRPr="00A15201" w:rsidRDefault="00A15201" w:rsidP="00A15201">
      <w:pPr>
        <w:rPr>
          <w:b/>
          <w:sz w:val="24"/>
        </w:rPr>
      </w:pPr>
      <w:r w:rsidRPr="00A15201">
        <w:rPr>
          <w:rFonts w:cstheme="minorHAnsi"/>
          <w:b/>
          <w:bCs/>
          <w:color w:val="00446E"/>
          <w:sz w:val="32"/>
        </w:rPr>
        <w:lastRenderedPageBreak/>
        <w:t xml:space="preserve">Position Description – Abuja Post, </w:t>
      </w:r>
      <w:r w:rsidR="007662E4">
        <w:rPr>
          <w:rFonts w:cstheme="minorHAnsi"/>
          <w:b/>
          <w:bCs/>
          <w:color w:val="00446E"/>
          <w:sz w:val="32"/>
        </w:rPr>
        <w:t>January</w:t>
      </w:r>
      <w:r w:rsidR="00763ACA">
        <w:rPr>
          <w:rFonts w:cstheme="minorHAnsi"/>
          <w:b/>
          <w:bCs/>
          <w:color w:val="00446E"/>
          <w:sz w:val="32"/>
        </w:rPr>
        <w:t>/February</w:t>
      </w:r>
      <w:r w:rsidRPr="00A15201">
        <w:rPr>
          <w:rFonts w:cstheme="minorHAnsi"/>
          <w:b/>
          <w:bCs/>
          <w:color w:val="00446E"/>
          <w:sz w:val="32"/>
        </w:rPr>
        <w:t xml:space="preserve"> 202</w:t>
      </w:r>
      <w:r w:rsidR="007662E4">
        <w:rPr>
          <w:rFonts w:cstheme="minorHAnsi"/>
          <w:b/>
          <w:bCs/>
          <w:color w:val="00446E"/>
          <w:sz w:val="32"/>
        </w:rPr>
        <w:t>5</w:t>
      </w:r>
    </w:p>
    <w:p w14:paraId="496AFD1F" w14:textId="77777777" w:rsidR="00A15201" w:rsidRPr="00A15201" w:rsidRDefault="00A15201" w:rsidP="00A15201">
      <w:pPr>
        <w:pStyle w:val="Sectionheading"/>
        <w:spacing w:before="240"/>
        <w:ind w:right="0"/>
        <w:rPr>
          <w:rFonts w:asciiTheme="minorHAnsi" w:eastAsiaTheme="minorHAnsi" w:hAnsiTheme="minorHAnsi" w:cstheme="minorHAnsi"/>
          <w:bCs/>
          <w:color w:val="00446E"/>
          <w:sz w:val="6"/>
          <w:szCs w:val="22"/>
          <w:lang w:eastAsia="en-US"/>
        </w:rPr>
      </w:pPr>
    </w:p>
    <w:tbl>
      <w:tblPr>
        <w:tblStyle w:val="TableGrid"/>
        <w:tblpPr w:leftFromText="180" w:rightFromText="180" w:vertAnchor="page" w:horzAnchor="margin" w:tblpY="2386"/>
        <w:tblW w:w="9639" w:type="dxa"/>
        <w:tblLook w:val="04A0" w:firstRow="1" w:lastRow="0" w:firstColumn="1" w:lastColumn="0" w:noHBand="0" w:noVBand="1"/>
      </w:tblPr>
      <w:tblGrid>
        <w:gridCol w:w="2552"/>
        <w:gridCol w:w="7087"/>
      </w:tblGrid>
      <w:tr w:rsidR="00A15201" w:rsidRPr="008B5774" w14:paraId="713A0F0E" w14:textId="77777777" w:rsidTr="00A15201">
        <w:trPr>
          <w:trHeight w:val="183"/>
        </w:trPr>
        <w:tc>
          <w:tcPr>
            <w:tcW w:w="2552" w:type="dxa"/>
            <w:shd w:val="clear" w:color="auto" w:fill="F2F2F2" w:themeFill="background1" w:themeFillShade="F2"/>
            <w:vAlign w:val="bottom"/>
          </w:tcPr>
          <w:p w14:paraId="287D6C60" w14:textId="77777777" w:rsidR="00A15201" w:rsidRPr="008B5774" w:rsidRDefault="00A15201" w:rsidP="00A15201">
            <w:pPr>
              <w:keepNext/>
              <w:keepLines/>
              <w:spacing w:before="60" w:line="240" w:lineRule="auto"/>
              <w:ind w:left="-19"/>
              <w:outlineLvl w:val="1"/>
              <w:rPr>
                <w:b/>
                <w:color w:val="262626" w:themeColor="text1" w:themeTint="D9"/>
                <w:sz w:val="24"/>
              </w:rPr>
            </w:pPr>
            <w:r w:rsidRPr="008B5774">
              <w:rPr>
                <w:b/>
                <w:color w:val="262626" w:themeColor="text1" w:themeTint="D9"/>
                <w:sz w:val="24"/>
              </w:rPr>
              <w:t>AGENCY</w:t>
            </w:r>
          </w:p>
        </w:tc>
        <w:tc>
          <w:tcPr>
            <w:tcW w:w="7087" w:type="dxa"/>
            <w:shd w:val="clear" w:color="auto" w:fill="auto"/>
            <w:vAlign w:val="center"/>
          </w:tcPr>
          <w:p w14:paraId="6EB357BE" w14:textId="77777777" w:rsidR="00A15201" w:rsidRPr="008B5774" w:rsidRDefault="00A15201" w:rsidP="00A15201">
            <w:pPr>
              <w:spacing w:before="60" w:line="240" w:lineRule="auto"/>
              <w:jc w:val="both"/>
              <w:rPr>
                <w:color w:val="262626" w:themeColor="text1" w:themeTint="D9"/>
                <w:sz w:val="24"/>
                <w:szCs w:val="24"/>
              </w:rPr>
            </w:pPr>
            <w:r w:rsidRPr="008B5774">
              <w:rPr>
                <w:color w:val="262626" w:themeColor="text1" w:themeTint="D9"/>
                <w:sz w:val="24"/>
                <w:szCs w:val="24"/>
              </w:rPr>
              <w:t>Department of Foreign Affairs and Trade</w:t>
            </w:r>
          </w:p>
        </w:tc>
      </w:tr>
      <w:tr w:rsidR="00A15201" w:rsidRPr="008B5774" w14:paraId="48E90665" w14:textId="77777777" w:rsidTr="00A15201">
        <w:trPr>
          <w:trHeight w:val="482"/>
        </w:trPr>
        <w:tc>
          <w:tcPr>
            <w:tcW w:w="2552" w:type="dxa"/>
            <w:tcBorders>
              <w:bottom w:val="single" w:sz="4" w:space="0" w:color="auto"/>
            </w:tcBorders>
            <w:shd w:val="clear" w:color="auto" w:fill="F2F2F2" w:themeFill="background1" w:themeFillShade="F2"/>
            <w:vAlign w:val="bottom"/>
          </w:tcPr>
          <w:p w14:paraId="5B606FD0" w14:textId="77777777" w:rsidR="00A15201" w:rsidRPr="008B5774" w:rsidRDefault="00A15201" w:rsidP="00A15201">
            <w:pPr>
              <w:keepNext/>
              <w:keepLines/>
              <w:spacing w:before="60" w:line="240" w:lineRule="auto"/>
              <w:ind w:left="-17"/>
              <w:outlineLvl w:val="1"/>
              <w:rPr>
                <w:b/>
                <w:color w:val="262626" w:themeColor="text1" w:themeTint="D9"/>
                <w:sz w:val="24"/>
              </w:rPr>
            </w:pPr>
            <w:r w:rsidRPr="008B5774">
              <w:rPr>
                <w:b/>
                <w:color w:val="262626" w:themeColor="text1" w:themeTint="D9"/>
                <w:sz w:val="24"/>
              </w:rPr>
              <w:t>POSITION NUMBER</w:t>
            </w:r>
          </w:p>
        </w:tc>
        <w:tc>
          <w:tcPr>
            <w:tcW w:w="7087" w:type="dxa"/>
            <w:tcBorders>
              <w:bottom w:val="single" w:sz="4" w:space="0" w:color="auto"/>
            </w:tcBorders>
            <w:shd w:val="clear" w:color="auto" w:fill="auto"/>
            <w:vAlign w:val="center"/>
          </w:tcPr>
          <w:p w14:paraId="1DAE75C7" w14:textId="77777777" w:rsidR="00A15201" w:rsidRPr="008B5774" w:rsidRDefault="00A15201" w:rsidP="003A5BC2">
            <w:pPr>
              <w:spacing w:before="60" w:line="240" w:lineRule="auto"/>
              <w:jc w:val="both"/>
              <w:rPr>
                <w:color w:val="262626" w:themeColor="text1" w:themeTint="D9"/>
                <w:sz w:val="24"/>
                <w:szCs w:val="24"/>
              </w:rPr>
            </w:pPr>
            <w:r>
              <w:rPr>
                <w:color w:val="262626" w:themeColor="text1" w:themeTint="D9"/>
                <w:sz w:val="24"/>
                <w:szCs w:val="24"/>
              </w:rPr>
              <w:t>PN 111</w:t>
            </w:r>
            <w:r w:rsidR="00341F03">
              <w:rPr>
                <w:color w:val="262626" w:themeColor="text1" w:themeTint="D9"/>
                <w:sz w:val="24"/>
                <w:szCs w:val="24"/>
              </w:rPr>
              <w:t>2</w:t>
            </w:r>
            <w:r w:rsidR="003A5BC2">
              <w:rPr>
                <w:color w:val="262626" w:themeColor="text1" w:themeTint="D9"/>
                <w:sz w:val="24"/>
                <w:szCs w:val="24"/>
              </w:rPr>
              <w:t>0</w:t>
            </w:r>
          </w:p>
        </w:tc>
      </w:tr>
      <w:tr w:rsidR="00A15201" w:rsidRPr="008B5774" w14:paraId="0FE5B470" w14:textId="77777777" w:rsidTr="00A15201">
        <w:trPr>
          <w:trHeight w:val="482"/>
        </w:trPr>
        <w:tc>
          <w:tcPr>
            <w:tcW w:w="2552" w:type="dxa"/>
            <w:tcBorders>
              <w:bottom w:val="single" w:sz="4" w:space="0" w:color="auto"/>
            </w:tcBorders>
            <w:shd w:val="clear" w:color="auto" w:fill="F2F2F2" w:themeFill="background1" w:themeFillShade="F2"/>
            <w:vAlign w:val="bottom"/>
          </w:tcPr>
          <w:p w14:paraId="2EA725E3" w14:textId="77777777" w:rsidR="00A15201" w:rsidRPr="008B5774" w:rsidRDefault="00A15201" w:rsidP="00A15201">
            <w:pPr>
              <w:keepNext/>
              <w:keepLines/>
              <w:spacing w:before="60" w:line="240" w:lineRule="auto"/>
              <w:ind w:left="-19"/>
              <w:outlineLvl w:val="1"/>
              <w:rPr>
                <w:b/>
                <w:color w:val="262626" w:themeColor="text1" w:themeTint="D9"/>
                <w:sz w:val="24"/>
              </w:rPr>
            </w:pPr>
            <w:r w:rsidRPr="008B5774">
              <w:rPr>
                <w:b/>
                <w:color w:val="262626" w:themeColor="text1" w:themeTint="D9"/>
                <w:sz w:val="24"/>
              </w:rPr>
              <w:t>POSITION TITLE</w:t>
            </w:r>
          </w:p>
        </w:tc>
        <w:tc>
          <w:tcPr>
            <w:tcW w:w="7087" w:type="dxa"/>
            <w:tcBorders>
              <w:bottom w:val="single" w:sz="4" w:space="0" w:color="auto"/>
            </w:tcBorders>
            <w:shd w:val="clear" w:color="auto" w:fill="auto"/>
            <w:vAlign w:val="center"/>
          </w:tcPr>
          <w:p w14:paraId="5D653D18" w14:textId="77777777" w:rsidR="00A15201" w:rsidRPr="008B5774" w:rsidRDefault="00341F03" w:rsidP="00A850BD">
            <w:pPr>
              <w:spacing w:before="60" w:line="240" w:lineRule="auto"/>
              <w:jc w:val="both"/>
              <w:rPr>
                <w:color w:val="262626" w:themeColor="text1" w:themeTint="D9"/>
                <w:sz w:val="24"/>
                <w:szCs w:val="24"/>
              </w:rPr>
            </w:pPr>
            <w:r>
              <w:rPr>
                <w:color w:val="262626" w:themeColor="text1" w:themeTint="D9"/>
                <w:sz w:val="24"/>
                <w:szCs w:val="24"/>
              </w:rPr>
              <w:t xml:space="preserve">Political and Economic </w:t>
            </w:r>
            <w:r w:rsidR="00A850BD">
              <w:rPr>
                <w:color w:val="262626" w:themeColor="text1" w:themeTint="D9"/>
                <w:sz w:val="24"/>
                <w:szCs w:val="24"/>
              </w:rPr>
              <w:t>Officer</w:t>
            </w:r>
          </w:p>
        </w:tc>
      </w:tr>
      <w:tr w:rsidR="00A15201" w14:paraId="390600CA" w14:textId="77777777" w:rsidTr="00A15201">
        <w:trPr>
          <w:trHeight w:val="482"/>
        </w:trPr>
        <w:tc>
          <w:tcPr>
            <w:tcW w:w="2552" w:type="dxa"/>
            <w:tcBorders>
              <w:bottom w:val="single" w:sz="4" w:space="0" w:color="auto"/>
            </w:tcBorders>
            <w:shd w:val="clear" w:color="auto" w:fill="F2F2F2" w:themeFill="background1" w:themeFillShade="F2"/>
            <w:vAlign w:val="bottom"/>
          </w:tcPr>
          <w:p w14:paraId="7A47E3AE" w14:textId="77777777" w:rsidR="00A15201" w:rsidRPr="008B5774" w:rsidRDefault="00A15201" w:rsidP="00A15201">
            <w:pPr>
              <w:keepNext/>
              <w:keepLines/>
              <w:spacing w:before="60" w:line="240" w:lineRule="auto"/>
              <w:ind w:left="-19"/>
              <w:outlineLvl w:val="1"/>
              <w:rPr>
                <w:b/>
                <w:color w:val="262626" w:themeColor="text1" w:themeTint="D9"/>
                <w:sz w:val="24"/>
              </w:rPr>
            </w:pPr>
            <w:r w:rsidRPr="008B5774">
              <w:rPr>
                <w:b/>
                <w:color w:val="262626" w:themeColor="text1" w:themeTint="D9"/>
                <w:sz w:val="24"/>
              </w:rPr>
              <w:t>CLASSIFICATION</w:t>
            </w:r>
          </w:p>
        </w:tc>
        <w:tc>
          <w:tcPr>
            <w:tcW w:w="7087" w:type="dxa"/>
            <w:tcBorders>
              <w:bottom w:val="single" w:sz="4" w:space="0" w:color="auto"/>
            </w:tcBorders>
            <w:shd w:val="clear" w:color="auto" w:fill="auto"/>
            <w:vAlign w:val="center"/>
          </w:tcPr>
          <w:p w14:paraId="32F696DA" w14:textId="77777777" w:rsidR="00A15201" w:rsidRPr="008B5774" w:rsidRDefault="00A15201" w:rsidP="00A15201">
            <w:pPr>
              <w:spacing w:before="60" w:line="240" w:lineRule="auto"/>
              <w:jc w:val="both"/>
              <w:rPr>
                <w:color w:val="262626" w:themeColor="text1" w:themeTint="D9"/>
                <w:sz w:val="24"/>
                <w:szCs w:val="24"/>
              </w:rPr>
            </w:pPr>
            <w:r w:rsidRPr="008B5774">
              <w:rPr>
                <w:color w:val="262626" w:themeColor="text1" w:themeTint="D9"/>
                <w:sz w:val="24"/>
                <w:szCs w:val="24"/>
              </w:rPr>
              <w:t>LE</w:t>
            </w:r>
            <w:r w:rsidR="00341F03">
              <w:rPr>
                <w:color w:val="262626" w:themeColor="text1" w:themeTint="D9"/>
                <w:sz w:val="24"/>
                <w:szCs w:val="24"/>
              </w:rPr>
              <w:t>5</w:t>
            </w:r>
          </w:p>
        </w:tc>
      </w:tr>
      <w:tr w:rsidR="00A15201" w14:paraId="2F23ECB2" w14:textId="77777777" w:rsidTr="00A15201">
        <w:trPr>
          <w:trHeight w:val="482"/>
        </w:trPr>
        <w:tc>
          <w:tcPr>
            <w:tcW w:w="2552" w:type="dxa"/>
            <w:tcBorders>
              <w:bottom w:val="single" w:sz="4" w:space="0" w:color="auto"/>
            </w:tcBorders>
            <w:shd w:val="clear" w:color="auto" w:fill="F2F2F2" w:themeFill="background1" w:themeFillShade="F2"/>
            <w:vAlign w:val="bottom"/>
          </w:tcPr>
          <w:p w14:paraId="365905D2" w14:textId="77777777" w:rsidR="00A15201" w:rsidRPr="009C13B0" w:rsidRDefault="00A15201" w:rsidP="00A15201">
            <w:pPr>
              <w:keepNext/>
              <w:keepLines/>
              <w:spacing w:before="60" w:line="240" w:lineRule="auto"/>
              <w:ind w:left="-19"/>
              <w:outlineLvl w:val="1"/>
              <w:rPr>
                <w:b/>
                <w:color w:val="262626" w:themeColor="text1" w:themeTint="D9"/>
                <w:sz w:val="24"/>
              </w:rPr>
            </w:pPr>
            <w:r w:rsidRPr="009C13B0">
              <w:rPr>
                <w:b/>
                <w:color w:val="262626" w:themeColor="text1" w:themeTint="D9"/>
                <w:sz w:val="24"/>
              </w:rPr>
              <w:t>SECTION</w:t>
            </w:r>
          </w:p>
        </w:tc>
        <w:tc>
          <w:tcPr>
            <w:tcW w:w="7087" w:type="dxa"/>
            <w:tcBorders>
              <w:bottom w:val="single" w:sz="4" w:space="0" w:color="auto"/>
            </w:tcBorders>
            <w:shd w:val="clear" w:color="auto" w:fill="auto"/>
            <w:vAlign w:val="center"/>
          </w:tcPr>
          <w:p w14:paraId="10412B39" w14:textId="77777777" w:rsidR="00A15201" w:rsidRPr="00746359" w:rsidRDefault="003A5BC2" w:rsidP="00A15201">
            <w:pPr>
              <w:spacing w:before="60" w:line="240" w:lineRule="auto"/>
              <w:jc w:val="both"/>
              <w:rPr>
                <w:color w:val="262626" w:themeColor="text1" w:themeTint="D9"/>
                <w:sz w:val="24"/>
                <w:szCs w:val="24"/>
                <w:highlight w:val="yellow"/>
              </w:rPr>
            </w:pPr>
            <w:r w:rsidRPr="003A5BC2">
              <w:rPr>
                <w:color w:val="262626" w:themeColor="text1" w:themeTint="D9"/>
                <w:sz w:val="24"/>
                <w:szCs w:val="24"/>
              </w:rPr>
              <w:t>Political and Economic Section</w:t>
            </w:r>
          </w:p>
        </w:tc>
      </w:tr>
      <w:tr w:rsidR="00A15201" w14:paraId="731F1F7D" w14:textId="77777777" w:rsidTr="00A15201">
        <w:trPr>
          <w:trHeight w:val="482"/>
        </w:trPr>
        <w:tc>
          <w:tcPr>
            <w:tcW w:w="2552" w:type="dxa"/>
            <w:tcBorders>
              <w:bottom w:val="single" w:sz="4" w:space="0" w:color="auto"/>
            </w:tcBorders>
            <w:shd w:val="clear" w:color="auto" w:fill="F2F2F2" w:themeFill="background1" w:themeFillShade="F2"/>
            <w:vAlign w:val="bottom"/>
          </w:tcPr>
          <w:p w14:paraId="103C2AFB" w14:textId="77777777" w:rsidR="00A15201" w:rsidRPr="009C13B0" w:rsidRDefault="00A15201" w:rsidP="00A15201">
            <w:pPr>
              <w:keepNext/>
              <w:keepLines/>
              <w:spacing w:before="60" w:line="240" w:lineRule="auto"/>
              <w:outlineLvl w:val="1"/>
              <w:rPr>
                <w:b/>
                <w:color w:val="262626" w:themeColor="text1" w:themeTint="D9"/>
                <w:sz w:val="24"/>
              </w:rPr>
            </w:pPr>
            <w:r w:rsidRPr="009C13B0">
              <w:rPr>
                <w:b/>
                <w:color w:val="262626" w:themeColor="text1" w:themeTint="D9"/>
                <w:sz w:val="24"/>
              </w:rPr>
              <w:t>REPORTS TO (TITLE)</w:t>
            </w:r>
          </w:p>
        </w:tc>
        <w:tc>
          <w:tcPr>
            <w:tcW w:w="7087" w:type="dxa"/>
            <w:tcBorders>
              <w:bottom w:val="single" w:sz="4" w:space="0" w:color="auto"/>
            </w:tcBorders>
            <w:shd w:val="clear" w:color="auto" w:fill="auto"/>
            <w:vAlign w:val="center"/>
          </w:tcPr>
          <w:p w14:paraId="6F498924" w14:textId="1597DE5A" w:rsidR="00A15201" w:rsidRPr="00746359" w:rsidRDefault="003A5BC2" w:rsidP="00A15201">
            <w:pPr>
              <w:spacing w:before="60" w:line="240" w:lineRule="auto"/>
              <w:jc w:val="both"/>
              <w:rPr>
                <w:color w:val="262626" w:themeColor="text1" w:themeTint="D9"/>
                <w:sz w:val="24"/>
                <w:szCs w:val="24"/>
                <w:highlight w:val="yellow"/>
              </w:rPr>
            </w:pPr>
            <w:r w:rsidRPr="003A5BC2">
              <w:rPr>
                <w:color w:val="262626" w:themeColor="text1" w:themeTint="D9"/>
                <w:sz w:val="24"/>
                <w:szCs w:val="24"/>
              </w:rPr>
              <w:t>Second Secretary</w:t>
            </w:r>
            <w:r w:rsidR="00272BD0">
              <w:rPr>
                <w:color w:val="262626" w:themeColor="text1" w:themeTint="D9"/>
                <w:sz w:val="24"/>
                <w:szCs w:val="24"/>
              </w:rPr>
              <w:t xml:space="preserve"> Political</w:t>
            </w:r>
          </w:p>
        </w:tc>
      </w:tr>
    </w:tbl>
    <w:p w14:paraId="0C07F088" w14:textId="77777777" w:rsidR="00A15201" w:rsidRPr="00FF6C60" w:rsidRDefault="00A15201" w:rsidP="007D328E">
      <w:pPr>
        <w:pStyle w:val="Sectionheading"/>
        <w:ind w:right="-1"/>
        <w:jc w:val="left"/>
        <w:rPr>
          <w:rFonts w:asciiTheme="minorHAnsi" w:eastAsiaTheme="minorHAnsi" w:hAnsiTheme="minorHAnsi" w:cstheme="minorHAnsi"/>
          <w:color w:val="3398BD"/>
          <w:lang w:eastAsia="en-US"/>
        </w:rPr>
      </w:pPr>
      <w:r w:rsidRPr="00FF6C60">
        <w:rPr>
          <w:rFonts w:asciiTheme="minorHAnsi" w:eastAsiaTheme="minorHAnsi" w:hAnsiTheme="minorHAnsi" w:cstheme="minorHAnsi"/>
          <w:color w:val="3398BD"/>
          <w:lang w:eastAsia="en-US"/>
        </w:rPr>
        <w:t xml:space="preserve">About the </w:t>
      </w:r>
      <w:r>
        <w:rPr>
          <w:rFonts w:asciiTheme="minorHAnsi" w:eastAsiaTheme="minorHAnsi" w:hAnsiTheme="minorHAnsi" w:cstheme="minorHAnsi"/>
          <w:color w:val="3398BD"/>
          <w:lang w:eastAsia="en-US"/>
        </w:rPr>
        <w:t xml:space="preserve">Australian Government’s </w:t>
      </w:r>
      <w:r w:rsidRPr="00FC3F63">
        <w:rPr>
          <w:rFonts w:asciiTheme="minorHAnsi" w:eastAsiaTheme="minorHAnsi" w:hAnsiTheme="minorHAnsi" w:cstheme="minorHAnsi"/>
          <w:color w:val="3398BD"/>
          <w:lang w:eastAsia="en-US"/>
        </w:rPr>
        <w:t>Department of Foreign Affairs and Trade (DFAT)</w:t>
      </w:r>
    </w:p>
    <w:p w14:paraId="27A33719" w14:textId="373C610E" w:rsidR="00A15201" w:rsidRPr="00B94B50" w:rsidRDefault="00A15201" w:rsidP="007D328E">
      <w:pPr>
        <w:pStyle w:val="Sectionheading"/>
        <w:jc w:val="left"/>
        <w:rPr>
          <w:rFonts w:asciiTheme="minorHAnsi" w:hAnsiTheme="minorHAnsi" w:cstheme="minorHAnsi"/>
          <w:b w:val="0"/>
          <w:color w:val="262626" w:themeColor="text1" w:themeTint="D9"/>
        </w:rPr>
      </w:pPr>
      <w:r w:rsidRPr="00B94B50">
        <w:rPr>
          <w:rFonts w:asciiTheme="minorHAnsi" w:hAnsiTheme="minorHAnsi" w:cstheme="minorHAnsi"/>
          <w:b w:val="0"/>
          <w:color w:val="262626" w:themeColor="text1" w:themeTint="D9"/>
        </w:rPr>
        <w:t xml:space="preserve">The role of the Department of Foreign Affairs and Trade (DFAT) is to advance the interests of Australia and Australians internationally. This involves strengthening Australia’s security, enhancing Australia’s prosperity, delivering an effective and </w:t>
      </w:r>
      <w:r w:rsidR="00DF5834" w:rsidRPr="00B94B50">
        <w:rPr>
          <w:rFonts w:asciiTheme="minorHAnsi" w:hAnsiTheme="minorHAnsi" w:cstheme="minorHAnsi"/>
          <w:b w:val="0"/>
          <w:color w:val="262626" w:themeColor="text1" w:themeTint="D9"/>
        </w:rPr>
        <w:t>high-quality</w:t>
      </w:r>
      <w:r w:rsidRPr="00B94B50">
        <w:rPr>
          <w:rFonts w:asciiTheme="minorHAnsi" w:hAnsiTheme="minorHAnsi" w:cstheme="minorHAnsi"/>
          <w:b w:val="0"/>
          <w:color w:val="262626" w:themeColor="text1" w:themeTint="D9"/>
        </w:rPr>
        <w:t xml:space="preserve"> overseas aid </w:t>
      </w:r>
      <w:proofErr w:type="gramStart"/>
      <w:r w:rsidRPr="00B94B50">
        <w:rPr>
          <w:rFonts w:asciiTheme="minorHAnsi" w:hAnsiTheme="minorHAnsi" w:cstheme="minorHAnsi"/>
          <w:b w:val="0"/>
          <w:color w:val="262626" w:themeColor="text1" w:themeTint="D9"/>
        </w:rPr>
        <w:t>program</w:t>
      </w:r>
      <w:proofErr w:type="gramEnd"/>
      <w:r w:rsidRPr="00B94B50">
        <w:rPr>
          <w:rFonts w:asciiTheme="minorHAnsi" w:hAnsiTheme="minorHAnsi" w:cstheme="minorHAnsi"/>
          <w:b w:val="0"/>
          <w:color w:val="262626" w:themeColor="text1" w:themeTint="D9"/>
        </w:rPr>
        <w:t xml:space="preserve"> and helping Australian travellers and Australians overseas. </w:t>
      </w:r>
    </w:p>
    <w:p w14:paraId="3B857B92" w14:textId="77777777" w:rsidR="00A15201" w:rsidRPr="00B94B50" w:rsidRDefault="00A15201" w:rsidP="007D328E">
      <w:pPr>
        <w:pStyle w:val="Sectionheading"/>
        <w:spacing w:after="240"/>
        <w:ind w:right="-471"/>
        <w:jc w:val="left"/>
        <w:rPr>
          <w:rFonts w:asciiTheme="minorHAnsi" w:hAnsiTheme="minorHAnsi" w:cstheme="minorHAnsi"/>
          <w:b w:val="0"/>
          <w:color w:val="262626" w:themeColor="text1" w:themeTint="D9"/>
        </w:rPr>
      </w:pPr>
      <w:r w:rsidRPr="00B94B50">
        <w:rPr>
          <w:rFonts w:asciiTheme="minorHAnsi" w:hAnsiTheme="minorHAnsi" w:cstheme="minorHAnsi"/>
          <w:b w:val="0"/>
          <w:color w:val="262626" w:themeColor="text1" w:themeTint="D9"/>
        </w:rPr>
        <w:t xml:space="preserve">The department provides foreign, trade and development policy advice to the Australian Government. DFAT also works with other Australian government agencies to drive coordination of Australia’s pursuit of global, </w:t>
      </w:r>
      <w:proofErr w:type="gramStart"/>
      <w:r w:rsidRPr="00B94B50">
        <w:rPr>
          <w:rFonts w:asciiTheme="minorHAnsi" w:hAnsiTheme="minorHAnsi" w:cstheme="minorHAnsi"/>
          <w:b w:val="0"/>
          <w:color w:val="262626" w:themeColor="text1" w:themeTint="D9"/>
        </w:rPr>
        <w:t>regional</w:t>
      </w:r>
      <w:proofErr w:type="gramEnd"/>
      <w:r w:rsidRPr="00B94B50">
        <w:rPr>
          <w:rFonts w:asciiTheme="minorHAnsi" w:hAnsiTheme="minorHAnsi" w:cstheme="minorHAnsi"/>
          <w:b w:val="0"/>
          <w:color w:val="262626" w:themeColor="text1" w:themeTint="D9"/>
        </w:rPr>
        <w:t xml:space="preserve"> and bilateral interests.</w:t>
      </w:r>
    </w:p>
    <w:p w14:paraId="0AE26071" w14:textId="77777777" w:rsidR="00A15201" w:rsidRPr="00FF6C60" w:rsidRDefault="00A15201" w:rsidP="007D328E">
      <w:pPr>
        <w:pStyle w:val="Sectionheading"/>
        <w:ind w:right="0"/>
        <w:jc w:val="left"/>
        <w:rPr>
          <w:rFonts w:asciiTheme="minorHAnsi" w:eastAsiaTheme="minorHAnsi" w:hAnsiTheme="minorHAnsi" w:cstheme="minorHAnsi"/>
          <w:color w:val="3398BD"/>
          <w:lang w:eastAsia="en-US"/>
        </w:rPr>
      </w:pPr>
      <w:r w:rsidRPr="00FF6C60">
        <w:rPr>
          <w:rFonts w:asciiTheme="minorHAnsi" w:eastAsiaTheme="minorHAnsi" w:hAnsiTheme="minorHAnsi" w:cstheme="minorHAnsi"/>
          <w:color w:val="3398BD"/>
          <w:lang w:eastAsia="en-US"/>
        </w:rPr>
        <w:t>About the position</w:t>
      </w:r>
    </w:p>
    <w:p w14:paraId="299A7EB5" w14:textId="123E9B65" w:rsidR="003A5BC2" w:rsidRPr="00341F03" w:rsidRDefault="00341F03" w:rsidP="007D328E">
      <w:pPr>
        <w:pStyle w:val="Sectionheading"/>
        <w:jc w:val="left"/>
        <w:rPr>
          <w:rFonts w:cstheme="minorHAnsi"/>
          <w:color w:val="262626" w:themeColor="text1" w:themeTint="D9"/>
        </w:rPr>
      </w:pPr>
      <w:r w:rsidRPr="00341F03">
        <w:rPr>
          <w:rFonts w:asciiTheme="minorHAnsi" w:hAnsiTheme="minorHAnsi" w:cstheme="minorHAnsi"/>
          <w:b w:val="0"/>
          <w:color w:val="262626" w:themeColor="text1" w:themeTint="D9"/>
        </w:rPr>
        <w:t xml:space="preserve">The Policy and Economic </w:t>
      </w:r>
      <w:r w:rsidR="00A850BD">
        <w:rPr>
          <w:rFonts w:asciiTheme="minorHAnsi" w:hAnsiTheme="minorHAnsi" w:cstheme="minorHAnsi"/>
          <w:b w:val="0"/>
          <w:color w:val="262626" w:themeColor="text1" w:themeTint="D9"/>
        </w:rPr>
        <w:t>Officer</w:t>
      </w:r>
      <w:r w:rsidRPr="00341F03">
        <w:rPr>
          <w:rFonts w:asciiTheme="minorHAnsi" w:hAnsiTheme="minorHAnsi" w:cstheme="minorHAnsi"/>
          <w:b w:val="0"/>
          <w:color w:val="262626" w:themeColor="text1" w:themeTint="D9"/>
        </w:rPr>
        <w:t xml:space="preserve"> supports the work of the Political and Economic Section of the Australian High Commission in Abuja (AHC). The role supports the AHC to advance Australia’s foreign</w:t>
      </w:r>
      <w:r w:rsidR="009C364A" w:rsidRPr="009C364A">
        <w:rPr>
          <w:rFonts w:asciiTheme="minorHAnsi" w:hAnsiTheme="minorHAnsi" w:cstheme="minorHAnsi"/>
          <w:b w:val="0"/>
          <w:color w:val="262626" w:themeColor="text1" w:themeTint="D9"/>
        </w:rPr>
        <w:t xml:space="preserve"> </w:t>
      </w:r>
      <w:r w:rsidR="009C364A" w:rsidRPr="00341F03">
        <w:rPr>
          <w:rFonts w:asciiTheme="minorHAnsi" w:hAnsiTheme="minorHAnsi" w:cstheme="minorHAnsi"/>
          <w:b w:val="0"/>
          <w:color w:val="262626" w:themeColor="text1" w:themeTint="D9"/>
        </w:rPr>
        <w:t>policy</w:t>
      </w:r>
      <w:r w:rsidR="001B1E38">
        <w:rPr>
          <w:rFonts w:asciiTheme="minorHAnsi" w:hAnsiTheme="minorHAnsi" w:cstheme="minorHAnsi"/>
          <w:b w:val="0"/>
          <w:color w:val="262626" w:themeColor="text1" w:themeTint="D9"/>
        </w:rPr>
        <w:t>,</w:t>
      </w:r>
      <w:r w:rsidRPr="00341F03">
        <w:rPr>
          <w:rFonts w:asciiTheme="minorHAnsi" w:hAnsiTheme="minorHAnsi" w:cstheme="minorHAnsi"/>
          <w:b w:val="0"/>
          <w:color w:val="262626" w:themeColor="text1" w:themeTint="D9"/>
        </w:rPr>
        <w:t xml:space="preserve"> trade</w:t>
      </w:r>
      <w:r w:rsidR="009C364A">
        <w:rPr>
          <w:rFonts w:asciiTheme="minorHAnsi" w:hAnsiTheme="minorHAnsi" w:cstheme="minorHAnsi"/>
          <w:b w:val="0"/>
          <w:color w:val="262626" w:themeColor="text1" w:themeTint="D9"/>
        </w:rPr>
        <w:t xml:space="preserve"> and investment</w:t>
      </w:r>
      <w:r w:rsidR="001B1E38">
        <w:rPr>
          <w:rFonts w:asciiTheme="minorHAnsi" w:hAnsiTheme="minorHAnsi" w:cstheme="minorHAnsi"/>
          <w:b w:val="0"/>
          <w:color w:val="262626" w:themeColor="text1" w:themeTint="D9"/>
        </w:rPr>
        <w:t xml:space="preserve">, </w:t>
      </w:r>
      <w:r w:rsidR="00314BCD">
        <w:rPr>
          <w:rFonts w:asciiTheme="minorHAnsi" w:hAnsiTheme="minorHAnsi" w:cstheme="minorHAnsi"/>
          <w:b w:val="0"/>
          <w:color w:val="262626" w:themeColor="text1" w:themeTint="D9"/>
        </w:rPr>
        <w:t>development,</w:t>
      </w:r>
      <w:r w:rsidR="001B1E38">
        <w:rPr>
          <w:rFonts w:asciiTheme="minorHAnsi" w:hAnsiTheme="minorHAnsi" w:cstheme="minorHAnsi"/>
          <w:b w:val="0"/>
          <w:color w:val="262626" w:themeColor="text1" w:themeTint="D9"/>
        </w:rPr>
        <w:t xml:space="preserve"> and public diplomacy</w:t>
      </w:r>
      <w:r w:rsidRPr="00341F03">
        <w:rPr>
          <w:rFonts w:asciiTheme="minorHAnsi" w:hAnsiTheme="minorHAnsi" w:cstheme="minorHAnsi"/>
          <w:b w:val="0"/>
          <w:color w:val="262626" w:themeColor="text1" w:themeTint="D9"/>
        </w:rPr>
        <w:t xml:space="preserve"> interests with Nigeria and </w:t>
      </w:r>
      <w:r w:rsidR="00D61FED">
        <w:rPr>
          <w:rFonts w:asciiTheme="minorHAnsi" w:hAnsiTheme="minorHAnsi" w:cstheme="minorHAnsi"/>
          <w:b w:val="0"/>
          <w:color w:val="262626" w:themeColor="text1" w:themeTint="D9"/>
        </w:rPr>
        <w:t xml:space="preserve">the </w:t>
      </w:r>
      <w:r w:rsidR="00000194">
        <w:rPr>
          <w:rFonts w:asciiTheme="minorHAnsi" w:hAnsiTheme="minorHAnsi" w:cstheme="minorHAnsi"/>
          <w:b w:val="0"/>
          <w:color w:val="262626" w:themeColor="text1" w:themeTint="D9"/>
        </w:rPr>
        <w:t>AHC</w:t>
      </w:r>
      <w:r w:rsidR="00D61FED">
        <w:rPr>
          <w:rFonts w:asciiTheme="minorHAnsi" w:hAnsiTheme="minorHAnsi" w:cstheme="minorHAnsi"/>
          <w:b w:val="0"/>
          <w:color w:val="262626" w:themeColor="text1" w:themeTint="D9"/>
        </w:rPr>
        <w:t xml:space="preserve">’s </w:t>
      </w:r>
      <w:r w:rsidRPr="00341F03">
        <w:rPr>
          <w:rFonts w:asciiTheme="minorHAnsi" w:hAnsiTheme="minorHAnsi" w:cstheme="minorHAnsi"/>
          <w:b w:val="0"/>
          <w:color w:val="262626" w:themeColor="text1" w:themeTint="D9"/>
        </w:rPr>
        <w:t>other countries of accreditation</w:t>
      </w:r>
      <w:r w:rsidR="00465994">
        <w:rPr>
          <w:rFonts w:asciiTheme="minorHAnsi" w:hAnsiTheme="minorHAnsi" w:cstheme="minorHAnsi"/>
          <w:b w:val="0"/>
          <w:color w:val="262626" w:themeColor="text1" w:themeTint="D9"/>
        </w:rPr>
        <w:t>,</w:t>
      </w:r>
      <w:r w:rsidR="00D61FED">
        <w:rPr>
          <w:rFonts w:asciiTheme="minorHAnsi" w:hAnsiTheme="minorHAnsi" w:cstheme="minorHAnsi"/>
          <w:b w:val="0"/>
          <w:color w:val="262626" w:themeColor="text1" w:themeTint="D9"/>
        </w:rPr>
        <w:t xml:space="preserve"> Benin, Cameroon, Gabon, The </w:t>
      </w:r>
      <w:r w:rsidR="00DA4BD2">
        <w:rPr>
          <w:rFonts w:asciiTheme="minorHAnsi" w:hAnsiTheme="minorHAnsi" w:cstheme="minorHAnsi"/>
          <w:b w:val="0"/>
          <w:color w:val="262626" w:themeColor="text1" w:themeTint="D9"/>
        </w:rPr>
        <w:t>Gambia,</w:t>
      </w:r>
      <w:r w:rsidR="00D61FED">
        <w:rPr>
          <w:rFonts w:asciiTheme="minorHAnsi" w:hAnsiTheme="minorHAnsi" w:cstheme="minorHAnsi"/>
          <w:b w:val="0"/>
          <w:color w:val="262626" w:themeColor="text1" w:themeTint="D9"/>
        </w:rPr>
        <w:t xml:space="preserve"> and Niger</w:t>
      </w:r>
      <w:r w:rsidRPr="00341F03">
        <w:rPr>
          <w:rFonts w:asciiTheme="minorHAnsi" w:hAnsiTheme="minorHAnsi" w:cstheme="minorHAnsi"/>
          <w:b w:val="0"/>
          <w:color w:val="262626" w:themeColor="text1" w:themeTint="D9"/>
        </w:rPr>
        <w:t>.</w:t>
      </w:r>
    </w:p>
    <w:p w14:paraId="26FBAD50" w14:textId="77777777" w:rsidR="00A15201" w:rsidRPr="00B94B50" w:rsidRDefault="00A15201" w:rsidP="007D328E">
      <w:pPr>
        <w:pStyle w:val="Sectionheading"/>
        <w:spacing w:before="0" w:after="0"/>
        <w:ind w:right="0"/>
        <w:jc w:val="left"/>
        <w:rPr>
          <w:rFonts w:asciiTheme="minorHAnsi" w:hAnsiTheme="minorHAnsi" w:cstheme="minorHAnsi"/>
          <w:b w:val="0"/>
          <w:color w:val="262626" w:themeColor="text1" w:themeTint="D9"/>
        </w:rPr>
      </w:pPr>
    </w:p>
    <w:p w14:paraId="20349B73" w14:textId="77777777" w:rsidR="00A15201" w:rsidRPr="00B94B50" w:rsidRDefault="00A15201" w:rsidP="007D328E">
      <w:pPr>
        <w:pStyle w:val="Sectionheading"/>
        <w:spacing w:before="0"/>
        <w:ind w:right="0"/>
        <w:jc w:val="left"/>
        <w:rPr>
          <w:rFonts w:asciiTheme="minorHAnsi" w:hAnsiTheme="minorHAnsi" w:cstheme="minorHAnsi"/>
          <w:color w:val="262626" w:themeColor="text1" w:themeTint="D9"/>
        </w:rPr>
      </w:pPr>
      <w:r w:rsidRPr="00B94B50">
        <w:rPr>
          <w:rFonts w:asciiTheme="minorHAnsi" w:hAnsiTheme="minorHAnsi" w:cstheme="minorHAnsi"/>
          <w:color w:val="262626" w:themeColor="text1" w:themeTint="D9"/>
        </w:rPr>
        <w:t>The key responsibilities of the position include, but are not limited to:</w:t>
      </w:r>
    </w:p>
    <w:p w14:paraId="1D3C45E6" w14:textId="4DDB7263" w:rsidR="00341F03" w:rsidRPr="00341F03" w:rsidRDefault="00341F03" w:rsidP="007D328E">
      <w:pPr>
        <w:pStyle w:val="Sectionheading"/>
        <w:numPr>
          <w:ilvl w:val="0"/>
          <w:numId w:val="39"/>
        </w:numPr>
        <w:ind w:right="-1"/>
        <w:jc w:val="left"/>
        <w:rPr>
          <w:rFonts w:asciiTheme="minorHAnsi" w:hAnsiTheme="minorHAnsi" w:cstheme="minorHAnsi"/>
          <w:b w:val="0"/>
          <w:color w:val="262626" w:themeColor="text1" w:themeTint="D9"/>
        </w:rPr>
      </w:pPr>
      <w:r w:rsidRPr="00341F03">
        <w:rPr>
          <w:rFonts w:asciiTheme="minorHAnsi" w:hAnsiTheme="minorHAnsi" w:cstheme="minorHAnsi"/>
          <w:b w:val="0"/>
          <w:color w:val="262626" w:themeColor="text1" w:themeTint="D9"/>
        </w:rPr>
        <w:t xml:space="preserve">Research and report on </w:t>
      </w:r>
      <w:r w:rsidR="00ED02E6">
        <w:rPr>
          <w:rFonts w:asciiTheme="minorHAnsi" w:hAnsiTheme="minorHAnsi" w:cstheme="minorHAnsi"/>
          <w:b w:val="0"/>
          <w:color w:val="262626" w:themeColor="text1" w:themeTint="D9"/>
        </w:rPr>
        <w:t xml:space="preserve">political, </w:t>
      </w:r>
      <w:r w:rsidR="00ED02E6" w:rsidRPr="00341F03">
        <w:rPr>
          <w:rFonts w:asciiTheme="minorHAnsi" w:hAnsiTheme="minorHAnsi" w:cstheme="minorHAnsi"/>
          <w:b w:val="0"/>
          <w:color w:val="262626" w:themeColor="text1" w:themeTint="D9"/>
        </w:rPr>
        <w:t>economic,</w:t>
      </w:r>
      <w:r w:rsidRPr="00341F03">
        <w:rPr>
          <w:rFonts w:asciiTheme="minorHAnsi" w:hAnsiTheme="minorHAnsi" w:cstheme="minorHAnsi"/>
          <w:b w:val="0"/>
          <w:color w:val="262626" w:themeColor="text1" w:themeTint="D9"/>
        </w:rPr>
        <w:t xml:space="preserve"> and commercial policy issues of interest to the Australian Government and provide high-level advice to </w:t>
      </w:r>
      <w:r w:rsidR="00404A1A">
        <w:rPr>
          <w:rFonts w:asciiTheme="minorHAnsi" w:hAnsiTheme="minorHAnsi" w:cstheme="minorHAnsi"/>
          <w:b w:val="0"/>
          <w:color w:val="262626" w:themeColor="text1" w:themeTint="D9"/>
        </w:rPr>
        <w:t xml:space="preserve">Australian diplomatic staff, including </w:t>
      </w:r>
      <w:r w:rsidRPr="00341F03">
        <w:rPr>
          <w:rFonts w:asciiTheme="minorHAnsi" w:hAnsiTheme="minorHAnsi" w:cstheme="minorHAnsi"/>
          <w:b w:val="0"/>
          <w:color w:val="262626" w:themeColor="text1" w:themeTint="D9"/>
        </w:rPr>
        <w:t xml:space="preserve">the </w:t>
      </w:r>
      <w:r w:rsidR="00ED02E6">
        <w:rPr>
          <w:rFonts w:asciiTheme="minorHAnsi" w:hAnsiTheme="minorHAnsi" w:cstheme="minorHAnsi"/>
          <w:b w:val="0"/>
          <w:color w:val="262626" w:themeColor="text1" w:themeTint="D9"/>
        </w:rPr>
        <w:t>High Commissioner</w:t>
      </w:r>
      <w:r w:rsidRPr="00341F03">
        <w:rPr>
          <w:rFonts w:asciiTheme="minorHAnsi" w:hAnsiTheme="minorHAnsi" w:cstheme="minorHAnsi"/>
          <w:b w:val="0"/>
          <w:color w:val="262626" w:themeColor="text1" w:themeTint="D9"/>
        </w:rPr>
        <w:t xml:space="preserve">. </w:t>
      </w:r>
    </w:p>
    <w:p w14:paraId="2C524818" w14:textId="2EA13150" w:rsidR="00341F03" w:rsidRPr="00341F03" w:rsidRDefault="00341F03" w:rsidP="007D328E">
      <w:pPr>
        <w:pStyle w:val="Sectionheading"/>
        <w:numPr>
          <w:ilvl w:val="0"/>
          <w:numId w:val="39"/>
        </w:numPr>
        <w:ind w:right="-1"/>
        <w:jc w:val="left"/>
        <w:rPr>
          <w:rFonts w:asciiTheme="minorHAnsi" w:hAnsiTheme="minorHAnsi" w:cstheme="minorHAnsi"/>
          <w:b w:val="0"/>
          <w:color w:val="262626" w:themeColor="text1" w:themeTint="D9"/>
        </w:rPr>
      </w:pPr>
      <w:r w:rsidRPr="00341F03">
        <w:rPr>
          <w:rFonts w:asciiTheme="minorHAnsi" w:hAnsiTheme="minorHAnsi" w:cstheme="minorHAnsi"/>
          <w:b w:val="0"/>
          <w:color w:val="262626" w:themeColor="text1" w:themeTint="D9"/>
        </w:rPr>
        <w:t xml:space="preserve">Monitor and analyse </w:t>
      </w:r>
      <w:r w:rsidR="00ED02E6">
        <w:rPr>
          <w:rFonts w:asciiTheme="minorHAnsi" w:hAnsiTheme="minorHAnsi" w:cstheme="minorHAnsi"/>
          <w:b w:val="0"/>
          <w:color w:val="262626" w:themeColor="text1" w:themeTint="D9"/>
        </w:rPr>
        <w:t>local traditional</w:t>
      </w:r>
      <w:r w:rsidRPr="00341F03">
        <w:rPr>
          <w:rFonts w:asciiTheme="minorHAnsi" w:hAnsiTheme="minorHAnsi" w:cstheme="minorHAnsi"/>
          <w:b w:val="0"/>
          <w:color w:val="262626" w:themeColor="text1" w:themeTint="D9"/>
        </w:rPr>
        <w:t xml:space="preserve"> and social media</w:t>
      </w:r>
      <w:r w:rsidR="00D61FED">
        <w:rPr>
          <w:rFonts w:asciiTheme="minorHAnsi" w:hAnsiTheme="minorHAnsi" w:cstheme="minorHAnsi"/>
          <w:b w:val="0"/>
          <w:color w:val="262626" w:themeColor="text1" w:themeTint="D9"/>
        </w:rPr>
        <w:t xml:space="preserve"> (including French language sources)</w:t>
      </w:r>
      <w:r w:rsidR="00BE7383">
        <w:rPr>
          <w:rFonts w:asciiTheme="minorHAnsi" w:hAnsiTheme="minorHAnsi" w:cstheme="minorHAnsi"/>
          <w:b w:val="0"/>
          <w:color w:val="262626" w:themeColor="text1" w:themeTint="D9"/>
        </w:rPr>
        <w:t xml:space="preserve"> to produce</w:t>
      </w:r>
      <w:r w:rsidRPr="00341F03">
        <w:rPr>
          <w:rFonts w:asciiTheme="minorHAnsi" w:hAnsiTheme="minorHAnsi" w:cstheme="minorHAnsi"/>
          <w:b w:val="0"/>
          <w:color w:val="262626" w:themeColor="text1" w:themeTint="D9"/>
        </w:rPr>
        <w:t xml:space="preserve"> </w:t>
      </w:r>
      <w:r w:rsidR="00BE7383" w:rsidRPr="00341F03">
        <w:rPr>
          <w:rFonts w:asciiTheme="minorHAnsi" w:hAnsiTheme="minorHAnsi" w:cstheme="minorHAnsi"/>
          <w:b w:val="0"/>
          <w:color w:val="262626" w:themeColor="text1" w:themeTint="D9"/>
        </w:rPr>
        <w:t xml:space="preserve">a daily summary report </w:t>
      </w:r>
      <w:r w:rsidRPr="00341F03">
        <w:rPr>
          <w:rFonts w:asciiTheme="minorHAnsi" w:hAnsiTheme="minorHAnsi" w:cstheme="minorHAnsi"/>
          <w:b w:val="0"/>
          <w:color w:val="262626" w:themeColor="text1" w:themeTint="D9"/>
        </w:rPr>
        <w:t xml:space="preserve">on the political, </w:t>
      </w:r>
      <w:r w:rsidR="00DA4BD2" w:rsidRPr="00341F03">
        <w:rPr>
          <w:rFonts w:asciiTheme="minorHAnsi" w:hAnsiTheme="minorHAnsi" w:cstheme="minorHAnsi"/>
          <w:b w:val="0"/>
          <w:color w:val="262626" w:themeColor="text1" w:themeTint="D9"/>
        </w:rPr>
        <w:t>economic,</w:t>
      </w:r>
      <w:r w:rsidRPr="00341F03">
        <w:rPr>
          <w:rFonts w:asciiTheme="minorHAnsi" w:hAnsiTheme="minorHAnsi" w:cstheme="minorHAnsi"/>
          <w:b w:val="0"/>
          <w:color w:val="262626" w:themeColor="text1" w:themeTint="D9"/>
        </w:rPr>
        <w:t xml:space="preserve"> and social environment</w:t>
      </w:r>
      <w:r w:rsidR="00695E05">
        <w:rPr>
          <w:rFonts w:asciiTheme="minorHAnsi" w:hAnsiTheme="minorHAnsi" w:cstheme="minorHAnsi"/>
          <w:b w:val="0"/>
          <w:color w:val="262626" w:themeColor="text1" w:themeTint="D9"/>
        </w:rPr>
        <w:t xml:space="preserve"> in Nigeria and </w:t>
      </w:r>
      <w:r w:rsidR="00AB4707">
        <w:rPr>
          <w:rFonts w:asciiTheme="minorHAnsi" w:hAnsiTheme="minorHAnsi" w:cstheme="minorHAnsi"/>
          <w:b w:val="0"/>
          <w:color w:val="262626" w:themeColor="text1" w:themeTint="D9"/>
        </w:rPr>
        <w:t xml:space="preserve">the </w:t>
      </w:r>
      <w:r w:rsidR="00000194">
        <w:rPr>
          <w:rFonts w:asciiTheme="minorHAnsi" w:hAnsiTheme="minorHAnsi" w:cstheme="minorHAnsi"/>
          <w:b w:val="0"/>
          <w:color w:val="262626" w:themeColor="text1" w:themeTint="D9"/>
        </w:rPr>
        <w:t xml:space="preserve">AHC’s </w:t>
      </w:r>
      <w:r w:rsidR="00D61FED">
        <w:rPr>
          <w:rFonts w:asciiTheme="minorHAnsi" w:hAnsiTheme="minorHAnsi" w:cstheme="minorHAnsi"/>
          <w:b w:val="0"/>
          <w:color w:val="262626" w:themeColor="text1" w:themeTint="D9"/>
        </w:rPr>
        <w:t>other countries of accreditation</w:t>
      </w:r>
      <w:r w:rsidRPr="00341F03">
        <w:rPr>
          <w:rFonts w:asciiTheme="minorHAnsi" w:hAnsiTheme="minorHAnsi" w:cstheme="minorHAnsi"/>
          <w:b w:val="0"/>
          <w:color w:val="262626" w:themeColor="text1" w:themeTint="D9"/>
        </w:rPr>
        <w:t xml:space="preserve">. </w:t>
      </w:r>
    </w:p>
    <w:p w14:paraId="6BA49BC1" w14:textId="30AAA9F1" w:rsidR="00341F03" w:rsidRPr="00341F03" w:rsidRDefault="00F3634A" w:rsidP="007D328E">
      <w:pPr>
        <w:pStyle w:val="Sectionheading"/>
        <w:numPr>
          <w:ilvl w:val="0"/>
          <w:numId w:val="39"/>
        </w:numPr>
        <w:ind w:right="-1"/>
        <w:jc w:val="left"/>
        <w:rPr>
          <w:rFonts w:asciiTheme="minorHAnsi" w:hAnsiTheme="minorHAnsi" w:cstheme="minorHAnsi"/>
          <w:b w:val="0"/>
          <w:color w:val="262626" w:themeColor="text1" w:themeTint="D9"/>
        </w:rPr>
      </w:pPr>
      <w:r>
        <w:rPr>
          <w:rFonts w:asciiTheme="minorHAnsi" w:hAnsiTheme="minorHAnsi" w:cstheme="minorHAnsi"/>
          <w:b w:val="0"/>
          <w:color w:val="262626" w:themeColor="text1" w:themeTint="D9"/>
        </w:rPr>
        <w:t>B</w:t>
      </w:r>
      <w:r w:rsidR="00341F03" w:rsidRPr="00341F03">
        <w:rPr>
          <w:rFonts w:asciiTheme="minorHAnsi" w:hAnsiTheme="minorHAnsi" w:cstheme="minorHAnsi"/>
          <w:b w:val="0"/>
          <w:color w:val="262626" w:themeColor="text1" w:themeTint="D9"/>
        </w:rPr>
        <w:t xml:space="preserve">uild and maintain </w:t>
      </w:r>
      <w:r w:rsidR="00164DD7">
        <w:rPr>
          <w:rFonts w:asciiTheme="minorHAnsi" w:hAnsiTheme="minorHAnsi" w:cstheme="minorHAnsi"/>
          <w:b w:val="0"/>
          <w:color w:val="262626" w:themeColor="text1" w:themeTint="D9"/>
        </w:rPr>
        <w:t xml:space="preserve">strong </w:t>
      </w:r>
      <w:r w:rsidR="00341F03" w:rsidRPr="00341F03">
        <w:rPr>
          <w:rFonts w:asciiTheme="minorHAnsi" w:hAnsiTheme="minorHAnsi" w:cstheme="minorHAnsi"/>
          <w:b w:val="0"/>
          <w:color w:val="262626" w:themeColor="text1" w:themeTint="D9"/>
        </w:rPr>
        <w:t xml:space="preserve">relationships with a broad range of </w:t>
      </w:r>
      <w:r w:rsidR="00886299">
        <w:rPr>
          <w:rFonts w:asciiTheme="minorHAnsi" w:hAnsiTheme="minorHAnsi" w:cstheme="minorHAnsi"/>
          <w:b w:val="0"/>
          <w:color w:val="262626" w:themeColor="text1" w:themeTint="D9"/>
        </w:rPr>
        <w:t xml:space="preserve">political, </w:t>
      </w:r>
      <w:r w:rsidR="00341F03" w:rsidRPr="00341F03">
        <w:rPr>
          <w:rFonts w:asciiTheme="minorHAnsi" w:hAnsiTheme="minorHAnsi" w:cstheme="minorHAnsi"/>
          <w:b w:val="0"/>
          <w:color w:val="262626" w:themeColor="text1" w:themeTint="D9"/>
        </w:rPr>
        <w:t>economic</w:t>
      </w:r>
      <w:r w:rsidR="00164DD7">
        <w:rPr>
          <w:rFonts w:asciiTheme="minorHAnsi" w:hAnsiTheme="minorHAnsi" w:cstheme="minorHAnsi"/>
          <w:b w:val="0"/>
          <w:color w:val="262626" w:themeColor="text1" w:themeTint="D9"/>
        </w:rPr>
        <w:t>, development</w:t>
      </w:r>
      <w:r w:rsidR="00AB4707">
        <w:rPr>
          <w:rFonts w:asciiTheme="minorHAnsi" w:hAnsiTheme="minorHAnsi" w:cstheme="minorHAnsi"/>
          <w:b w:val="0"/>
          <w:color w:val="262626" w:themeColor="text1" w:themeTint="D9"/>
        </w:rPr>
        <w:t xml:space="preserve"> and civil society</w:t>
      </w:r>
      <w:r w:rsidR="00341F03" w:rsidRPr="00341F03">
        <w:rPr>
          <w:rFonts w:asciiTheme="minorHAnsi" w:hAnsiTheme="minorHAnsi" w:cstheme="minorHAnsi"/>
          <w:b w:val="0"/>
          <w:color w:val="262626" w:themeColor="text1" w:themeTint="D9"/>
        </w:rPr>
        <w:t xml:space="preserve"> contacts, </w:t>
      </w:r>
      <w:r w:rsidR="00AB4707">
        <w:rPr>
          <w:rFonts w:asciiTheme="minorHAnsi" w:hAnsiTheme="minorHAnsi" w:cstheme="minorHAnsi"/>
          <w:b w:val="0"/>
          <w:color w:val="262626" w:themeColor="text1" w:themeTint="D9"/>
        </w:rPr>
        <w:t xml:space="preserve">across Nigeria and </w:t>
      </w:r>
      <w:r w:rsidR="00000194">
        <w:rPr>
          <w:rFonts w:asciiTheme="minorHAnsi" w:hAnsiTheme="minorHAnsi" w:cstheme="minorHAnsi"/>
          <w:b w:val="0"/>
          <w:color w:val="262626" w:themeColor="text1" w:themeTint="D9"/>
        </w:rPr>
        <w:t>the AHC’s other</w:t>
      </w:r>
      <w:r w:rsidR="00341F03" w:rsidRPr="00341F03">
        <w:rPr>
          <w:rFonts w:asciiTheme="minorHAnsi" w:hAnsiTheme="minorHAnsi" w:cstheme="minorHAnsi"/>
          <w:b w:val="0"/>
          <w:color w:val="262626" w:themeColor="text1" w:themeTint="D9"/>
        </w:rPr>
        <w:t xml:space="preserve"> countries of accreditation.</w:t>
      </w:r>
      <w:r w:rsidRPr="00F3634A">
        <w:rPr>
          <w:rFonts w:asciiTheme="minorHAnsi" w:hAnsiTheme="minorHAnsi" w:cstheme="minorHAnsi"/>
          <w:b w:val="0"/>
          <w:color w:val="262626" w:themeColor="text1" w:themeTint="D9"/>
        </w:rPr>
        <w:t xml:space="preserve"> </w:t>
      </w:r>
      <w:r w:rsidRPr="00341F03">
        <w:rPr>
          <w:rFonts w:asciiTheme="minorHAnsi" w:hAnsiTheme="minorHAnsi" w:cstheme="minorHAnsi"/>
          <w:b w:val="0"/>
          <w:color w:val="262626" w:themeColor="text1" w:themeTint="D9"/>
        </w:rPr>
        <w:t>Maintain AHC’s contacts database</w:t>
      </w:r>
      <w:r>
        <w:rPr>
          <w:rFonts w:asciiTheme="minorHAnsi" w:hAnsiTheme="minorHAnsi" w:cstheme="minorHAnsi"/>
          <w:b w:val="0"/>
          <w:color w:val="262626" w:themeColor="text1" w:themeTint="D9"/>
        </w:rPr>
        <w:t>.</w:t>
      </w:r>
    </w:p>
    <w:p w14:paraId="24F82F8E" w14:textId="2A9C204A" w:rsidR="00341F03" w:rsidRPr="00341F03" w:rsidRDefault="00341F03" w:rsidP="007D328E">
      <w:pPr>
        <w:pStyle w:val="Sectionheading"/>
        <w:numPr>
          <w:ilvl w:val="0"/>
          <w:numId w:val="39"/>
        </w:numPr>
        <w:ind w:right="-1"/>
        <w:jc w:val="left"/>
        <w:rPr>
          <w:rFonts w:asciiTheme="minorHAnsi" w:hAnsiTheme="minorHAnsi" w:cstheme="minorHAnsi"/>
          <w:b w:val="0"/>
          <w:color w:val="262626" w:themeColor="text1" w:themeTint="D9"/>
        </w:rPr>
      </w:pPr>
      <w:r w:rsidRPr="00341F03">
        <w:rPr>
          <w:rFonts w:asciiTheme="minorHAnsi" w:hAnsiTheme="minorHAnsi" w:cstheme="minorHAnsi"/>
          <w:b w:val="0"/>
          <w:color w:val="262626" w:themeColor="text1" w:themeTint="D9"/>
        </w:rPr>
        <w:t xml:space="preserve">Organise events for alumni of Australian universities, and actively </w:t>
      </w:r>
      <w:r w:rsidR="00441EE0">
        <w:rPr>
          <w:rFonts w:asciiTheme="minorHAnsi" w:hAnsiTheme="minorHAnsi" w:cstheme="minorHAnsi"/>
          <w:b w:val="0"/>
          <w:color w:val="262626" w:themeColor="text1" w:themeTint="D9"/>
        </w:rPr>
        <w:t>engage</w:t>
      </w:r>
      <w:r w:rsidRPr="00341F03">
        <w:rPr>
          <w:rFonts w:asciiTheme="minorHAnsi" w:hAnsiTheme="minorHAnsi" w:cstheme="minorHAnsi"/>
          <w:b w:val="0"/>
          <w:color w:val="262626" w:themeColor="text1" w:themeTint="D9"/>
        </w:rPr>
        <w:t xml:space="preserve"> alumni to develop the reach of this network.</w:t>
      </w:r>
      <w:r w:rsidR="00570E0A">
        <w:rPr>
          <w:rFonts w:asciiTheme="minorHAnsi" w:hAnsiTheme="minorHAnsi" w:cstheme="minorHAnsi"/>
          <w:b w:val="0"/>
          <w:color w:val="262626" w:themeColor="text1" w:themeTint="D9"/>
        </w:rPr>
        <w:t xml:space="preserve"> Assist as required with other public diplomacy initiatives.</w:t>
      </w:r>
    </w:p>
    <w:p w14:paraId="6045188D" w14:textId="41C2B3F9" w:rsidR="00341F03" w:rsidRPr="00341F03" w:rsidRDefault="00341F03" w:rsidP="007D328E">
      <w:pPr>
        <w:pStyle w:val="Sectionheading"/>
        <w:numPr>
          <w:ilvl w:val="0"/>
          <w:numId w:val="39"/>
        </w:numPr>
        <w:ind w:right="-1"/>
        <w:jc w:val="left"/>
        <w:rPr>
          <w:rFonts w:asciiTheme="minorHAnsi" w:hAnsiTheme="minorHAnsi" w:cstheme="minorHAnsi"/>
          <w:b w:val="0"/>
          <w:color w:val="262626" w:themeColor="text1" w:themeTint="D9"/>
        </w:rPr>
      </w:pPr>
      <w:r w:rsidRPr="00341F03">
        <w:rPr>
          <w:rFonts w:asciiTheme="minorHAnsi" w:hAnsiTheme="minorHAnsi" w:cstheme="minorHAnsi"/>
          <w:b w:val="0"/>
          <w:color w:val="262626" w:themeColor="text1" w:themeTint="D9"/>
        </w:rPr>
        <w:t xml:space="preserve">Represent the AHC </w:t>
      </w:r>
      <w:r w:rsidR="007B30A8">
        <w:rPr>
          <w:rFonts w:asciiTheme="minorHAnsi" w:hAnsiTheme="minorHAnsi" w:cstheme="minorHAnsi"/>
          <w:b w:val="0"/>
          <w:color w:val="262626" w:themeColor="text1" w:themeTint="D9"/>
        </w:rPr>
        <w:t xml:space="preserve">at </w:t>
      </w:r>
      <w:r w:rsidR="00C82683">
        <w:rPr>
          <w:rFonts w:asciiTheme="minorHAnsi" w:hAnsiTheme="minorHAnsi" w:cstheme="minorHAnsi"/>
          <w:b w:val="0"/>
          <w:color w:val="262626" w:themeColor="text1" w:themeTint="D9"/>
        </w:rPr>
        <w:t xml:space="preserve">forums, </w:t>
      </w:r>
      <w:r w:rsidR="007B30A8">
        <w:rPr>
          <w:rFonts w:asciiTheme="minorHAnsi" w:hAnsiTheme="minorHAnsi" w:cstheme="minorHAnsi"/>
          <w:b w:val="0"/>
          <w:color w:val="262626" w:themeColor="text1" w:themeTint="D9"/>
        </w:rPr>
        <w:t xml:space="preserve">events and </w:t>
      </w:r>
      <w:r w:rsidRPr="00341F03">
        <w:rPr>
          <w:rFonts w:asciiTheme="minorHAnsi" w:hAnsiTheme="minorHAnsi" w:cstheme="minorHAnsi"/>
          <w:b w:val="0"/>
          <w:color w:val="262626" w:themeColor="text1" w:themeTint="D9"/>
        </w:rPr>
        <w:t>in meeting</w:t>
      </w:r>
      <w:r w:rsidR="00125C9B">
        <w:rPr>
          <w:rFonts w:asciiTheme="minorHAnsi" w:hAnsiTheme="minorHAnsi" w:cstheme="minorHAnsi"/>
          <w:b w:val="0"/>
          <w:color w:val="262626" w:themeColor="text1" w:themeTint="D9"/>
        </w:rPr>
        <w:t>s</w:t>
      </w:r>
      <w:r w:rsidRPr="00341F03">
        <w:rPr>
          <w:rFonts w:asciiTheme="minorHAnsi" w:hAnsiTheme="minorHAnsi" w:cstheme="minorHAnsi"/>
          <w:b w:val="0"/>
          <w:color w:val="262626" w:themeColor="text1" w:themeTint="D9"/>
        </w:rPr>
        <w:t xml:space="preserve"> with </w:t>
      </w:r>
      <w:r w:rsidR="00125C9B">
        <w:rPr>
          <w:rFonts w:asciiTheme="minorHAnsi" w:hAnsiTheme="minorHAnsi" w:cstheme="minorHAnsi"/>
          <w:b w:val="0"/>
          <w:color w:val="262626" w:themeColor="text1" w:themeTint="D9"/>
        </w:rPr>
        <w:t>key interlocutors</w:t>
      </w:r>
      <w:r w:rsidR="00102EC4">
        <w:rPr>
          <w:rFonts w:asciiTheme="minorHAnsi" w:hAnsiTheme="minorHAnsi" w:cstheme="minorHAnsi"/>
          <w:b w:val="0"/>
          <w:color w:val="262626" w:themeColor="text1" w:themeTint="D9"/>
        </w:rPr>
        <w:t>,</w:t>
      </w:r>
      <w:r w:rsidR="00125C9B">
        <w:rPr>
          <w:rFonts w:asciiTheme="minorHAnsi" w:hAnsiTheme="minorHAnsi" w:cstheme="minorHAnsi"/>
          <w:b w:val="0"/>
          <w:color w:val="262626" w:themeColor="text1" w:themeTint="D9"/>
        </w:rPr>
        <w:t xml:space="preserve"> including </w:t>
      </w:r>
      <w:r w:rsidR="005646EA">
        <w:rPr>
          <w:rFonts w:asciiTheme="minorHAnsi" w:hAnsiTheme="minorHAnsi" w:cstheme="minorHAnsi"/>
          <w:b w:val="0"/>
          <w:color w:val="262626" w:themeColor="text1" w:themeTint="D9"/>
        </w:rPr>
        <w:t>government</w:t>
      </w:r>
      <w:r w:rsidR="00102EC4">
        <w:rPr>
          <w:rFonts w:asciiTheme="minorHAnsi" w:hAnsiTheme="minorHAnsi" w:cstheme="minorHAnsi"/>
          <w:b w:val="0"/>
          <w:color w:val="262626" w:themeColor="text1" w:themeTint="D9"/>
        </w:rPr>
        <w:t>,</w:t>
      </w:r>
      <w:r w:rsidRPr="00341F03">
        <w:rPr>
          <w:rFonts w:asciiTheme="minorHAnsi" w:hAnsiTheme="minorHAnsi" w:cstheme="minorHAnsi"/>
          <w:b w:val="0"/>
          <w:color w:val="262626" w:themeColor="text1" w:themeTint="D9"/>
        </w:rPr>
        <w:t xml:space="preserve"> private</w:t>
      </w:r>
      <w:r w:rsidR="00E830A3">
        <w:rPr>
          <w:rFonts w:asciiTheme="minorHAnsi" w:hAnsiTheme="minorHAnsi" w:cstheme="minorHAnsi"/>
          <w:b w:val="0"/>
          <w:color w:val="262626" w:themeColor="text1" w:themeTint="D9"/>
        </w:rPr>
        <w:t xml:space="preserve"> sector, regional (ECOWAS)</w:t>
      </w:r>
      <w:r w:rsidRPr="00341F03">
        <w:rPr>
          <w:rFonts w:asciiTheme="minorHAnsi" w:hAnsiTheme="minorHAnsi" w:cstheme="minorHAnsi"/>
          <w:b w:val="0"/>
          <w:color w:val="262626" w:themeColor="text1" w:themeTint="D9"/>
        </w:rPr>
        <w:t xml:space="preserve"> </w:t>
      </w:r>
      <w:r w:rsidR="007B30A8">
        <w:rPr>
          <w:rFonts w:asciiTheme="minorHAnsi" w:hAnsiTheme="minorHAnsi" w:cstheme="minorHAnsi"/>
          <w:b w:val="0"/>
          <w:color w:val="262626" w:themeColor="text1" w:themeTint="D9"/>
        </w:rPr>
        <w:t>and international bodies,</w:t>
      </w:r>
      <w:r w:rsidR="005646EA">
        <w:rPr>
          <w:rFonts w:asciiTheme="minorHAnsi" w:hAnsiTheme="minorHAnsi" w:cstheme="minorHAnsi"/>
          <w:b w:val="0"/>
          <w:color w:val="262626" w:themeColor="text1" w:themeTint="D9"/>
        </w:rPr>
        <w:t xml:space="preserve"> as well engaging with </w:t>
      </w:r>
      <w:r w:rsidR="005646EA">
        <w:rPr>
          <w:rFonts w:asciiTheme="minorHAnsi" w:hAnsiTheme="minorHAnsi" w:cstheme="minorHAnsi"/>
          <w:b w:val="0"/>
          <w:color w:val="262626" w:themeColor="text1" w:themeTint="D9"/>
        </w:rPr>
        <w:lastRenderedPageBreak/>
        <w:t>the public,</w:t>
      </w:r>
      <w:r w:rsidRPr="00341F03">
        <w:rPr>
          <w:rFonts w:asciiTheme="minorHAnsi" w:hAnsiTheme="minorHAnsi" w:cstheme="minorHAnsi"/>
          <w:b w:val="0"/>
          <w:color w:val="262626" w:themeColor="text1" w:themeTint="D9"/>
        </w:rPr>
        <w:t xml:space="preserve"> to register an effective Australian presence and advance our interests. This may require occasional travel </w:t>
      </w:r>
      <w:r w:rsidR="00B17656">
        <w:rPr>
          <w:rFonts w:asciiTheme="minorHAnsi" w:hAnsiTheme="minorHAnsi" w:cstheme="minorHAnsi"/>
          <w:b w:val="0"/>
          <w:color w:val="262626" w:themeColor="text1" w:themeTint="D9"/>
        </w:rPr>
        <w:t xml:space="preserve">domestically and </w:t>
      </w:r>
      <w:r w:rsidRPr="00341F03">
        <w:rPr>
          <w:rFonts w:asciiTheme="minorHAnsi" w:hAnsiTheme="minorHAnsi" w:cstheme="minorHAnsi"/>
          <w:b w:val="0"/>
          <w:color w:val="262626" w:themeColor="text1" w:themeTint="D9"/>
        </w:rPr>
        <w:t xml:space="preserve">to the </w:t>
      </w:r>
      <w:r w:rsidR="00B17656">
        <w:rPr>
          <w:rFonts w:asciiTheme="minorHAnsi" w:hAnsiTheme="minorHAnsi" w:cstheme="minorHAnsi"/>
          <w:b w:val="0"/>
          <w:color w:val="262626" w:themeColor="text1" w:themeTint="D9"/>
        </w:rPr>
        <w:t>AHC’s other</w:t>
      </w:r>
      <w:r w:rsidRPr="00341F03">
        <w:rPr>
          <w:rFonts w:asciiTheme="minorHAnsi" w:hAnsiTheme="minorHAnsi" w:cstheme="minorHAnsi"/>
          <w:b w:val="0"/>
          <w:color w:val="262626" w:themeColor="text1" w:themeTint="D9"/>
        </w:rPr>
        <w:t xml:space="preserve"> countries of accreditation.</w:t>
      </w:r>
    </w:p>
    <w:p w14:paraId="55CBBB61" w14:textId="55AF50D7" w:rsidR="00341F03" w:rsidRPr="00341F03" w:rsidRDefault="00341F03" w:rsidP="007D328E">
      <w:pPr>
        <w:pStyle w:val="Sectionheading"/>
        <w:numPr>
          <w:ilvl w:val="0"/>
          <w:numId w:val="39"/>
        </w:numPr>
        <w:ind w:right="-1"/>
        <w:jc w:val="left"/>
        <w:rPr>
          <w:rFonts w:asciiTheme="minorHAnsi" w:hAnsiTheme="minorHAnsi" w:cstheme="minorHAnsi"/>
          <w:b w:val="0"/>
          <w:color w:val="262626" w:themeColor="text1" w:themeTint="D9"/>
        </w:rPr>
      </w:pPr>
      <w:r w:rsidRPr="00341F03">
        <w:rPr>
          <w:rFonts w:asciiTheme="minorHAnsi" w:hAnsiTheme="minorHAnsi" w:cstheme="minorHAnsi"/>
          <w:b w:val="0"/>
          <w:color w:val="262626" w:themeColor="text1" w:themeTint="D9"/>
          <w:lang w:val="en-US"/>
        </w:rPr>
        <w:t>Rep</w:t>
      </w:r>
      <w:r w:rsidR="00C21F86">
        <w:rPr>
          <w:rFonts w:asciiTheme="minorHAnsi" w:hAnsiTheme="minorHAnsi" w:cstheme="minorHAnsi"/>
          <w:b w:val="0"/>
          <w:color w:val="262626" w:themeColor="text1" w:themeTint="D9"/>
          <w:lang w:val="en-US"/>
        </w:rPr>
        <w:t>o</w:t>
      </w:r>
      <w:r w:rsidRPr="00341F03">
        <w:rPr>
          <w:rFonts w:asciiTheme="minorHAnsi" w:hAnsiTheme="minorHAnsi" w:cstheme="minorHAnsi"/>
          <w:b w:val="0"/>
          <w:color w:val="262626" w:themeColor="text1" w:themeTint="D9"/>
          <w:lang w:val="en-US"/>
        </w:rPr>
        <w:t xml:space="preserve">rt </w:t>
      </w:r>
      <w:r w:rsidR="00C21F86">
        <w:rPr>
          <w:rFonts w:asciiTheme="minorHAnsi" w:hAnsiTheme="minorHAnsi" w:cstheme="minorHAnsi"/>
          <w:b w:val="0"/>
          <w:color w:val="262626" w:themeColor="text1" w:themeTint="D9"/>
          <w:lang w:val="en-US"/>
        </w:rPr>
        <w:t>back on the outcomes</w:t>
      </w:r>
      <w:r w:rsidRPr="00341F03">
        <w:rPr>
          <w:rFonts w:asciiTheme="minorHAnsi" w:hAnsiTheme="minorHAnsi" w:cstheme="minorHAnsi"/>
          <w:b w:val="0"/>
          <w:color w:val="262626" w:themeColor="text1" w:themeTint="D9"/>
          <w:lang w:val="en-US"/>
        </w:rPr>
        <w:t xml:space="preserve"> of</w:t>
      </w:r>
      <w:r w:rsidR="00C21F86">
        <w:rPr>
          <w:rFonts w:asciiTheme="minorHAnsi" w:hAnsiTheme="minorHAnsi" w:cstheme="minorHAnsi"/>
          <w:b w:val="0"/>
          <w:color w:val="262626" w:themeColor="text1" w:themeTint="D9"/>
          <w:lang w:val="en-US"/>
        </w:rPr>
        <w:t xml:space="preserve"> such</w:t>
      </w:r>
      <w:r w:rsidRPr="00341F03">
        <w:rPr>
          <w:rFonts w:asciiTheme="minorHAnsi" w:hAnsiTheme="minorHAnsi" w:cstheme="minorHAnsi"/>
          <w:b w:val="0"/>
          <w:color w:val="262626" w:themeColor="text1" w:themeTint="D9"/>
          <w:lang w:val="en-US"/>
        </w:rPr>
        <w:t xml:space="preserve"> forums, </w:t>
      </w:r>
      <w:r w:rsidR="00DA4BD2" w:rsidRPr="00341F03">
        <w:rPr>
          <w:rFonts w:asciiTheme="minorHAnsi" w:hAnsiTheme="minorHAnsi" w:cstheme="minorHAnsi"/>
          <w:b w:val="0"/>
          <w:color w:val="262626" w:themeColor="text1" w:themeTint="D9"/>
          <w:lang w:val="en-US"/>
        </w:rPr>
        <w:t>events,</w:t>
      </w:r>
      <w:r w:rsidRPr="00341F03">
        <w:rPr>
          <w:rFonts w:asciiTheme="minorHAnsi" w:hAnsiTheme="minorHAnsi" w:cstheme="minorHAnsi"/>
          <w:b w:val="0"/>
          <w:color w:val="262626" w:themeColor="text1" w:themeTint="D9"/>
          <w:lang w:val="en-US"/>
        </w:rPr>
        <w:t xml:space="preserve"> and meetings </w:t>
      </w:r>
      <w:r w:rsidR="00C21F86">
        <w:rPr>
          <w:rFonts w:asciiTheme="minorHAnsi" w:hAnsiTheme="minorHAnsi" w:cstheme="minorHAnsi"/>
          <w:b w:val="0"/>
          <w:color w:val="262626" w:themeColor="text1" w:themeTint="D9"/>
          <w:lang w:val="en-US"/>
        </w:rPr>
        <w:t>to</w:t>
      </w:r>
      <w:r w:rsidRPr="00341F03">
        <w:rPr>
          <w:rFonts w:asciiTheme="minorHAnsi" w:hAnsiTheme="minorHAnsi" w:cstheme="minorHAnsi"/>
          <w:b w:val="0"/>
          <w:color w:val="262626" w:themeColor="text1" w:themeTint="D9"/>
          <w:lang w:val="en-US"/>
        </w:rPr>
        <w:t xml:space="preserve"> provide advice on </w:t>
      </w:r>
      <w:r w:rsidR="00314995">
        <w:rPr>
          <w:rFonts w:asciiTheme="minorHAnsi" w:hAnsiTheme="minorHAnsi" w:cstheme="minorHAnsi"/>
          <w:b w:val="0"/>
          <w:color w:val="262626" w:themeColor="text1" w:themeTint="D9"/>
          <w:lang w:val="en-US"/>
        </w:rPr>
        <w:t xml:space="preserve">outcomes and </w:t>
      </w:r>
      <w:r w:rsidRPr="00341F03">
        <w:rPr>
          <w:rFonts w:asciiTheme="minorHAnsi" w:hAnsiTheme="minorHAnsi" w:cstheme="minorHAnsi"/>
          <w:b w:val="0"/>
          <w:color w:val="262626" w:themeColor="text1" w:themeTint="D9"/>
          <w:lang w:val="en-US"/>
        </w:rPr>
        <w:t>policy issues</w:t>
      </w:r>
      <w:r w:rsidR="00314995">
        <w:rPr>
          <w:rFonts w:asciiTheme="minorHAnsi" w:hAnsiTheme="minorHAnsi" w:cstheme="minorHAnsi"/>
          <w:b w:val="0"/>
          <w:color w:val="262626" w:themeColor="text1" w:themeTint="D9"/>
          <w:lang w:val="en-US"/>
        </w:rPr>
        <w:t xml:space="preserve"> of interest</w:t>
      </w:r>
      <w:r w:rsidRPr="00341F03">
        <w:rPr>
          <w:rFonts w:asciiTheme="minorHAnsi" w:hAnsiTheme="minorHAnsi" w:cstheme="minorHAnsi"/>
          <w:b w:val="0"/>
          <w:color w:val="262626" w:themeColor="text1" w:themeTint="D9"/>
          <w:lang w:val="en-US"/>
        </w:rPr>
        <w:t>.</w:t>
      </w:r>
    </w:p>
    <w:p w14:paraId="03E05022" w14:textId="090AD0E1" w:rsidR="00341F03" w:rsidRPr="00341F03" w:rsidRDefault="00341F03" w:rsidP="007D328E">
      <w:pPr>
        <w:pStyle w:val="Sectionheading"/>
        <w:numPr>
          <w:ilvl w:val="0"/>
          <w:numId w:val="39"/>
        </w:numPr>
        <w:ind w:right="-1"/>
        <w:jc w:val="left"/>
        <w:rPr>
          <w:rFonts w:asciiTheme="minorHAnsi" w:hAnsiTheme="minorHAnsi" w:cstheme="minorHAnsi"/>
          <w:b w:val="0"/>
          <w:color w:val="262626" w:themeColor="text1" w:themeTint="D9"/>
        </w:rPr>
      </w:pPr>
      <w:r w:rsidRPr="00341F03">
        <w:rPr>
          <w:rFonts w:asciiTheme="minorHAnsi" w:hAnsiTheme="minorHAnsi" w:cstheme="minorHAnsi"/>
          <w:b w:val="0"/>
          <w:color w:val="262626" w:themeColor="text1" w:themeTint="D9"/>
        </w:rPr>
        <w:t xml:space="preserve">Assist </w:t>
      </w:r>
      <w:r w:rsidR="00404A1A" w:rsidRPr="00404A1A">
        <w:rPr>
          <w:rFonts w:asciiTheme="minorHAnsi" w:hAnsiTheme="minorHAnsi" w:cstheme="minorHAnsi"/>
          <w:b w:val="0"/>
          <w:color w:val="262626" w:themeColor="text1" w:themeTint="D9"/>
        </w:rPr>
        <w:t>Australian diplomatic staff, including the High Commissioner</w:t>
      </w:r>
      <w:r w:rsidR="00404A1A">
        <w:rPr>
          <w:rFonts w:asciiTheme="minorHAnsi" w:hAnsiTheme="minorHAnsi" w:cstheme="minorHAnsi"/>
          <w:b w:val="0"/>
          <w:color w:val="262626" w:themeColor="text1" w:themeTint="D9"/>
        </w:rPr>
        <w:t>,</w:t>
      </w:r>
      <w:r w:rsidR="00404A1A" w:rsidRPr="00404A1A">
        <w:rPr>
          <w:rFonts w:asciiTheme="minorHAnsi" w:hAnsiTheme="minorHAnsi" w:cstheme="minorHAnsi"/>
          <w:color w:val="262626" w:themeColor="text1" w:themeTint="D9"/>
        </w:rPr>
        <w:t xml:space="preserve"> </w:t>
      </w:r>
      <w:r w:rsidRPr="00341F03">
        <w:rPr>
          <w:rFonts w:asciiTheme="minorHAnsi" w:hAnsiTheme="minorHAnsi" w:cstheme="minorHAnsi"/>
          <w:b w:val="0"/>
          <w:color w:val="262626" w:themeColor="text1" w:themeTint="D9"/>
        </w:rPr>
        <w:t xml:space="preserve">in preparing </w:t>
      </w:r>
      <w:r w:rsidR="00DC583F">
        <w:rPr>
          <w:rFonts w:asciiTheme="minorHAnsi" w:hAnsiTheme="minorHAnsi" w:cstheme="minorHAnsi"/>
          <w:b w:val="0"/>
          <w:color w:val="262626" w:themeColor="text1" w:themeTint="D9"/>
        </w:rPr>
        <w:t xml:space="preserve">official </w:t>
      </w:r>
      <w:r w:rsidRPr="00341F03">
        <w:rPr>
          <w:rFonts w:asciiTheme="minorHAnsi" w:hAnsiTheme="minorHAnsi" w:cstheme="minorHAnsi"/>
          <w:b w:val="0"/>
          <w:color w:val="262626" w:themeColor="text1" w:themeTint="D9"/>
        </w:rPr>
        <w:t>correspondence, including notes</w:t>
      </w:r>
      <w:r w:rsidR="004F7A20">
        <w:rPr>
          <w:rFonts w:asciiTheme="minorHAnsi" w:hAnsiTheme="minorHAnsi" w:cstheme="minorHAnsi"/>
          <w:b w:val="0"/>
          <w:color w:val="262626" w:themeColor="text1" w:themeTint="D9"/>
        </w:rPr>
        <w:t xml:space="preserve"> </w:t>
      </w:r>
      <w:proofErr w:type="spellStart"/>
      <w:r w:rsidR="004F7A20">
        <w:rPr>
          <w:rFonts w:asciiTheme="minorHAnsi" w:hAnsiTheme="minorHAnsi" w:cstheme="minorHAnsi"/>
          <w:b w:val="0"/>
          <w:color w:val="262626" w:themeColor="text1" w:themeTint="D9"/>
        </w:rPr>
        <w:t>verbales</w:t>
      </w:r>
      <w:proofErr w:type="spellEnd"/>
      <w:r w:rsidR="0011203A">
        <w:rPr>
          <w:rFonts w:asciiTheme="minorHAnsi" w:hAnsiTheme="minorHAnsi" w:cstheme="minorHAnsi"/>
          <w:b w:val="0"/>
          <w:color w:val="262626" w:themeColor="text1" w:themeTint="D9"/>
        </w:rPr>
        <w:t>, on matters of policy importance</w:t>
      </w:r>
      <w:r w:rsidRPr="00341F03">
        <w:rPr>
          <w:rFonts w:asciiTheme="minorHAnsi" w:hAnsiTheme="minorHAnsi" w:cstheme="minorHAnsi"/>
          <w:b w:val="0"/>
          <w:color w:val="262626" w:themeColor="text1" w:themeTint="D9"/>
        </w:rPr>
        <w:t>.</w:t>
      </w:r>
    </w:p>
    <w:p w14:paraId="6B53016B" w14:textId="66E95295" w:rsidR="00341F03" w:rsidRDefault="00341F03" w:rsidP="007D328E">
      <w:pPr>
        <w:pStyle w:val="Sectionheading"/>
        <w:numPr>
          <w:ilvl w:val="0"/>
          <w:numId w:val="39"/>
        </w:numPr>
        <w:ind w:right="-1"/>
        <w:jc w:val="left"/>
        <w:rPr>
          <w:rFonts w:asciiTheme="minorHAnsi" w:hAnsiTheme="minorHAnsi" w:cstheme="minorHAnsi"/>
          <w:b w:val="0"/>
          <w:color w:val="262626" w:themeColor="text1" w:themeTint="D9"/>
        </w:rPr>
      </w:pPr>
      <w:r w:rsidRPr="00341F03">
        <w:rPr>
          <w:rFonts w:asciiTheme="minorHAnsi" w:hAnsiTheme="minorHAnsi" w:cstheme="minorHAnsi"/>
          <w:b w:val="0"/>
          <w:color w:val="262626" w:themeColor="text1" w:themeTint="D9"/>
        </w:rPr>
        <w:t>Manage programs</w:t>
      </w:r>
      <w:r w:rsidR="00466058">
        <w:rPr>
          <w:rFonts w:asciiTheme="minorHAnsi" w:hAnsiTheme="minorHAnsi" w:cstheme="minorHAnsi"/>
          <w:b w:val="0"/>
          <w:color w:val="262626" w:themeColor="text1" w:themeTint="D9"/>
        </w:rPr>
        <w:t>, logistics</w:t>
      </w:r>
      <w:r w:rsidRPr="00341F03">
        <w:rPr>
          <w:rFonts w:asciiTheme="minorHAnsi" w:hAnsiTheme="minorHAnsi" w:cstheme="minorHAnsi"/>
          <w:b w:val="0"/>
          <w:color w:val="262626" w:themeColor="text1" w:themeTint="D9"/>
        </w:rPr>
        <w:t xml:space="preserve"> and meeting arrangements for </w:t>
      </w:r>
      <w:r w:rsidR="00466058">
        <w:rPr>
          <w:rFonts w:asciiTheme="minorHAnsi" w:hAnsiTheme="minorHAnsi" w:cstheme="minorHAnsi"/>
          <w:b w:val="0"/>
          <w:color w:val="262626" w:themeColor="text1" w:themeTint="D9"/>
        </w:rPr>
        <w:t xml:space="preserve">the AHC’s </w:t>
      </w:r>
      <w:r w:rsidR="00237AC7" w:rsidRPr="00237AC7">
        <w:rPr>
          <w:rFonts w:asciiTheme="minorHAnsi" w:hAnsiTheme="minorHAnsi" w:cstheme="minorHAnsi"/>
          <w:b w:val="0"/>
          <w:color w:val="262626" w:themeColor="text1" w:themeTint="D9"/>
        </w:rPr>
        <w:t>diplomatic staff, including the High Commissioner</w:t>
      </w:r>
      <w:r w:rsidR="00237AC7">
        <w:rPr>
          <w:rFonts w:asciiTheme="minorHAnsi" w:hAnsiTheme="minorHAnsi" w:cstheme="minorHAnsi"/>
          <w:b w:val="0"/>
          <w:color w:val="262626" w:themeColor="text1" w:themeTint="D9"/>
        </w:rPr>
        <w:t>,</w:t>
      </w:r>
      <w:r w:rsidR="00237AC7" w:rsidRPr="007F1438">
        <w:rPr>
          <w:rFonts w:asciiTheme="minorHAnsi" w:hAnsiTheme="minorHAnsi" w:cstheme="minorHAnsi"/>
          <w:b w:val="0"/>
          <w:color w:val="262626" w:themeColor="text1" w:themeTint="D9"/>
        </w:rPr>
        <w:t xml:space="preserve"> </w:t>
      </w:r>
      <w:r w:rsidR="007F1438" w:rsidRPr="007F1438">
        <w:rPr>
          <w:rFonts w:asciiTheme="minorHAnsi" w:hAnsiTheme="minorHAnsi" w:cstheme="minorHAnsi"/>
          <w:b w:val="0"/>
          <w:color w:val="262626" w:themeColor="text1" w:themeTint="D9"/>
        </w:rPr>
        <w:t>and high-l</w:t>
      </w:r>
      <w:r w:rsidR="007F1438">
        <w:rPr>
          <w:rFonts w:asciiTheme="minorHAnsi" w:hAnsiTheme="minorHAnsi" w:cstheme="minorHAnsi"/>
          <w:b w:val="0"/>
          <w:color w:val="262626" w:themeColor="text1" w:themeTint="D9"/>
        </w:rPr>
        <w:t>e</w:t>
      </w:r>
      <w:r w:rsidR="007F1438" w:rsidRPr="007F1438">
        <w:rPr>
          <w:rFonts w:asciiTheme="minorHAnsi" w:hAnsiTheme="minorHAnsi" w:cstheme="minorHAnsi"/>
          <w:b w:val="0"/>
          <w:color w:val="262626" w:themeColor="text1" w:themeTint="D9"/>
        </w:rPr>
        <w:t xml:space="preserve">vel </w:t>
      </w:r>
      <w:r w:rsidR="001C2FB8">
        <w:rPr>
          <w:rFonts w:asciiTheme="minorHAnsi" w:hAnsiTheme="minorHAnsi" w:cstheme="minorHAnsi"/>
          <w:b w:val="0"/>
          <w:color w:val="262626" w:themeColor="text1" w:themeTint="D9"/>
        </w:rPr>
        <w:t xml:space="preserve">Australian </w:t>
      </w:r>
      <w:r w:rsidR="007F1438" w:rsidRPr="007F1438">
        <w:rPr>
          <w:rFonts w:asciiTheme="minorHAnsi" w:hAnsiTheme="minorHAnsi" w:cstheme="minorHAnsi"/>
          <w:b w:val="0"/>
          <w:color w:val="262626" w:themeColor="text1" w:themeTint="D9"/>
        </w:rPr>
        <w:t>visitors</w:t>
      </w:r>
      <w:r w:rsidR="001C2FB8">
        <w:rPr>
          <w:rFonts w:asciiTheme="minorHAnsi" w:hAnsiTheme="minorHAnsi" w:cstheme="minorHAnsi"/>
          <w:b w:val="0"/>
          <w:color w:val="262626" w:themeColor="text1" w:themeTint="D9"/>
        </w:rPr>
        <w:t>,</w:t>
      </w:r>
      <w:r w:rsidR="007F1438">
        <w:rPr>
          <w:rFonts w:asciiTheme="minorHAnsi" w:hAnsiTheme="minorHAnsi" w:cstheme="minorHAnsi"/>
          <w:color w:val="262626" w:themeColor="text1" w:themeTint="D9"/>
        </w:rPr>
        <w:t xml:space="preserve"> </w:t>
      </w:r>
      <w:r w:rsidR="00237AC7" w:rsidRPr="00237AC7">
        <w:rPr>
          <w:rFonts w:asciiTheme="minorHAnsi" w:hAnsiTheme="minorHAnsi" w:cstheme="minorHAnsi"/>
          <w:b w:val="0"/>
          <w:color w:val="262626" w:themeColor="text1" w:themeTint="D9"/>
        </w:rPr>
        <w:t>when they undertake travel domestically and to the AHC’s other countries of accreditation.</w:t>
      </w:r>
    </w:p>
    <w:p w14:paraId="407875D2" w14:textId="0CA23ECC" w:rsidR="006618A8" w:rsidRPr="00341F03" w:rsidRDefault="006618A8" w:rsidP="007D328E">
      <w:pPr>
        <w:pStyle w:val="Sectionheading"/>
        <w:numPr>
          <w:ilvl w:val="0"/>
          <w:numId w:val="39"/>
        </w:numPr>
        <w:ind w:right="-1"/>
        <w:jc w:val="left"/>
        <w:rPr>
          <w:rFonts w:asciiTheme="minorHAnsi" w:hAnsiTheme="minorHAnsi" w:cstheme="minorHAnsi"/>
          <w:b w:val="0"/>
          <w:color w:val="262626" w:themeColor="text1" w:themeTint="D9"/>
        </w:rPr>
      </w:pPr>
      <w:r>
        <w:rPr>
          <w:rFonts w:asciiTheme="minorHAnsi" w:hAnsiTheme="minorHAnsi" w:cstheme="minorHAnsi"/>
          <w:b w:val="0"/>
          <w:color w:val="262626" w:themeColor="text1" w:themeTint="D9"/>
        </w:rPr>
        <w:t xml:space="preserve">Assist in </w:t>
      </w:r>
      <w:r w:rsidR="000C668F">
        <w:rPr>
          <w:rFonts w:asciiTheme="minorHAnsi" w:hAnsiTheme="minorHAnsi" w:cstheme="minorHAnsi"/>
          <w:b w:val="0"/>
          <w:color w:val="262626" w:themeColor="text1" w:themeTint="D9"/>
        </w:rPr>
        <w:t xml:space="preserve">partner engagement and </w:t>
      </w:r>
      <w:r>
        <w:rPr>
          <w:rFonts w:asciiTheme="minorHAnsi" w:hAnsiTheme="minorHAnsi" w:cstheme="minorHAnsi"/>
          <w:b w:val="0"/>
          <w:color w:val="262626" w:themeColor="text1" w:themeTint="D9"/>
        </w:rPr>
        <w:t>prepar</w:t>
      </w:r>
      <w:r w:rsidR="000C668F">
        <w:rPr>
          <w:rFonts w:asciiTheme="minorHAnsi" w:hAnsiTheme="minorHAnsi" w:cstheme="minorHAnsi"/>
          <w:b w:val="0"/>
          <w:color w:val="262626" w:themeColor="text1" w:themeTint="D9"/>
        </w:rPr>
        <w:t>at</w:t>
      </w:r>
      <w:r>
        <w:rPr>
          <w:rFonts w:asciiTheme="minorHAnsi" w:hAnsiTheme="minorHAnsi" w:cstheme="minorHAnsi"/>
          <w:b w:val="0"/>
          <w:color w:val="262626" w:themeColor="text1" w:themeTint="D9"/>
        </w:rPr>
        <w:t>i</w:t>
      </w:r>
      <w:r w:rsidR="000C668F">
        <w:rPr>
          <w:rFonts w:asciiTheme="minorHAnsi" w:hAnsiTheme="minorHAnsi" w:cstheme="minorHAnsi"/>
          <w:b w:val="0"/>
          <w:color w:val="262626" w:themeColor="text1" w:themeTint="D9"/>
        </w:rPr>
        <w:t>o</w:t>
      </w:r>
      <w:r>
        <w:rPr>
          <w:rFonts w:asciiTheme="minorHAnsi" w:hAnsiTheme="minorHAnsi" w:cstheme="minorHAnsi"/>
          <w:b w:val="0"/>
          <w:color w:val="262626" w:themeColor="text1" w:themeTint="D9"/>
        </w:rPr>
        <w:t>n</w:t>
      </w:r>
      <w:r w:rsidR="000C668F">
        <w:rPr>
          <w:rFonts w:asciiTheme="minorHAnsi" w:hAnsiTheme="minorHAnsi" w:cstheme="minorHAnsi"/>
          <w:b w:val="0"/>
          <w:color w:val="262626" w:themeColor="text1" w:themeTint="D9"/>
        </w:rPr>
        <w:t xml:space="preserve"> of</w:t>
      </w:r>
      <w:r>
        <w:rPr>
          <w:rFonts w:asciiTheme="minorHAnsi" w:hAnsiTheme="minorHAnsi" w:cstheme="minorHAnsi"/>
          <w:b w:val="0"/>
          <w:color w:val="262626" w:themeColor="text1" w:themeTint="D9"/>
        </w:rPr>
        <w:t xml:space="preserve"> documentation for Australia’s </w:t>
      </w:r>
      <w:r w:rsidR="00DA0013">
        <w:rPr>
          <w:rFonts w:asciiTheme="minorHAnsi" w:hAnsiTheme="minorHAnsi" w:cstheme="minorHAnsi"/>
          <w:b w:val="0"/>
          <w:color w:val="262626" w:themeColor="text1" w:themeTint="D9"/>
        </w:rPr>
        <w:t xml:space="preserve">development program </w:t>
      </w:r>
      <w:r>
        <w:rPr>
          <w:rFonts w:asciiTheme="minorHAnsi" w:hAnsiTheme="minorHAnsi" w:cstheme="minorHAnsi"/>
          <w:b w:val="0"/>
          <w:color w:val="262626" w:themeColor="text1" w:themeTint="D9"/>
        </w:rPr>
        <w:t xml:space="preserve">in Nigeria and </w:t>
      </w:r>
      <w:r w:rsidR="00DA0013" w:rsidRPr="00DA0013">
        <w:rPr>
          <w:rFonts w:asciiTheme="minorHAnsi" w:hAnsiTheme="minorHAnsi" w:cstheme="minorHAnsi"/>
          <w:b w:val="0"/>
          <w:color w:val="262626" w:themeColor="text1" w:themeTint="D9"/>
        </w:rPr>
        <w:t>the AHC’s other</w:t>
      </w:r>
      <w:r>
        <w:rPr>
          <w:rFonts w:asciiTheme="minorHAnsi" w:hAnsiTheme="minorHAnsi" w:cstheme="minorHAnsi"/>
          <w:b w:val="0"/>
          <w:color w:val="262626" w:themeColor="text1" w:themeTint="D9"/>
        </w:rPr>
        <w:t xml:space="preserve"> countries of accreditation.</w:t>
      </w:r>
    </w:p>
    <w:p w14:paraId="6A6A50B7" w14:textId="26E2D1F2" w:rsidR="00341F03" w:rsidRPr="00341F03" w:rsidRDefault="00341F03" w:rsidP="007D328E">
      <w:pPr>
        <w:pStyle w:val="Sectionheading"/>
        <w:numPr>
          <w:ilvl w:val="0"/>
          <w:numId w:val="39"/>
        </w:numPr>
        <w:ind w:right="-1"/>
        <w:jc w:val="left"/>
        <w:rPr>
          <w:rFonts w:asciiTheme="majorHAnsi" w:hAnsiTheme="majorHAnsi" w:cstheme="majorHAnsi"/>
          <w:b w:val="0"/>
          <w:color w:val="262626" w:themeColor="text1" w:themeTint="D9"/>
        </w:rPr>
      </w:pPr>
      <w:r w:rsidRPr="00341F03">
        <w:rPr>
          <w:rFonts w:asciiTheme="minorHAnsi" w:hAnsiTheme="minorHAnsi" w:cstheme="minorHAnsi"/>
          <w:b w:val="0"/>
          <w:color w:val="262626" w:themeColor="text1" w:themeTint="D9"/>
        </w:rPr>
        <w:t xml:space="preserve">Perform other duties as required, including </w:t>
      </w:r>
      <w:r w:rsidR="00915CF1">
        <w:rPr>
          <w:rFonts w:asciiTheme="minorHAnsi" w:hAnsiTheme="minorHAnsi" w:cstheme="minorHAnsi"/>
          <w:b w:val="0"/>
          <w:color w:val="262626" w:themeColor="text1" w:themeTint="D9"/>
        </w:rPr>
        <w:t xml:space="preserve">possible </w:t>
      </w:r>
      <w:r w:rsidR="00477E39">
        <w:rPr>
          <w:rFonts w:asciiTheme="minorHAnsi" w:hAnsiTheme="minorHAnsi" w:cstheme="minorHAnsi"/>
          <w:b w:val="0"/>
          <w:color w:val="262626" w:themeColor="text1" w:themeTint="D9"/>
        </w:rPr>
        <w:t xml:space="preserve">support with French language translation, and </w:t>
      </w:r>
      <w:r w:rsidRPr="00341F03">
        <w:rPr>
          <w:rFonts w:asciiTheme="minorHAnsi" w:hAnsiTheme="minorHAnsi" w:cstheme="minorHAnsi"/>
          <w:b w:val="0"/>
          <w:color w:val="262626" w:themeColor="text1" w:themeTint="D9"/>
        </w:rPr>
        <w:t>backing-up other AHC local</w:t>
      </w:r>
      <w:r w:rsidR="00E17B37">
        <w:rPr>
          <w:rFonts w:asciiTheme="minorHAnsi" w:hAnsiTheme="minorHAnsi" w:cstheme="minorHAnsi"/>
          <w:b w:val="0"/>
          <w:color w:val="262626" w:themeColor="text1" w:themeTint="D9"/>
        </w:rPr>
        <w:t xml:space="preserve">ly engaged staff </w:t>
      </w:r>
      <w:r w:rsidRPr="00341F03">
        <w:rPr>
          <w:rFonts w:asciiTheme="minorHAnsi" w:hAnsiTheme="minorHAnsi" w:cstheme="minorHAnsi"/>
          <w:b w:val="0"/>
          <w:color w:val="262626" w:themeColor="text1" w:themeTint="D9"/>
        </w:rPr>
        <w:t>positions</w:t>
      </w:r>
      <w:r w:rsidRPr="00341F03">
        <w:rPr>
          <w:rFonts w:asciiTheme="majorHAnsi" w:hAnsiTheme="majorHAnsi" w:cstheme="majorHAnsi"/>
          <w:b w:val="0"/>
          <w:color w:val="262626" w:themeColor="text1" w:themeTint="D9"/>
        </w:rPr>
        <w:t>.</w:t>
      </w:r>
    </w:p>
    <w:p w14:paraId="0BA77D96" w14:textId="77777777" w:rsidR="00A15201" w:rsidRDefault="00A15201" w:rsidP="007D328E">
      <w:pPr>
        <w:pStyle w:val="Sectionheading"/>
        <w:spacing w:before="0"/>
        <w:ind w:right="-1"/>
        <w:jc w:val="left"/>
        <w:rPr>
          <w:rFonts w:asciiTheme="minorHAnsi" w:eastAsiaTheme="minorHAnsi" w:hAnsiTheme="minorHAnsi" w:cstheme="minorBidi"/>
          <w:color w:val="262626" w:themeColor="text1" w:themeTint="D9"/>
          <w:szCs w:val="22"/>
          <w:lang w:eastAsia="en-US"/>
        </w:rPr>
      </w:pPr>
    </w:p>
    <w:p w14:paraId="338995B2" w14:textId="77777777" w:rsidR="00A15201" w:rsidRPr="00FF6C60" w:rsidRDefault="00457C41" w:rsidP="007D328E">
      <w:pPr>
        <w:pStyle w:val="Sectionheading"/>
        <w:ind w:right="-1"/>
        <w:jc w:val="left"/>
        <w:rPr>
          <w:rFonts w:asciiTheme="minorHAnsi" w:eastAsiaTheme="minorHAnsi" w:hAnsiTheme="minorHAnsi" w:cstheme="minorHAnsi"/>
          <w:color w:val="3398BD"/>
          <w:lang w:eastAsia="en-US"/>
        </w:rPr>
      </w:pPr>
      <w:r>
        <w:rPr>
          <w:rFonts w:asciiTheme="minorHAnsi" w:eastAsiaTheme="minorHAnsi" w:hAnsiTheme="minorHAnsi" w:cstheme="minorHAnsi"/>
          <w:color w:val="3398BD"/>
          <w:lang w:eastAsia="en-US"/>
        </w:rPr>
        <w:t xml:space="preserve">Selection Criteria - </w:t>
      </w:r>
      <w:r w:rsidR="00A15201" w:rsidRPr="00FF6C60">
        <w:rPr>
          <w:rFonts w:asciiTheme="minorHAnsi" w:eastAsiaTheme="minorHAnsi" w:hAnsiTheme="minorHAnsi" w:cstheme="minorHAnsi"/>
          <w:color w:val="3398BD"/>
          <w:lang w:eastAsia="en-US"/>
        </w:rPr>
        <w:t>Qualifications/Experience</w:t>
      </w:r>
    </w:p>
    <w:p w14:paraId="6C5BC7AD" w14:textId="4FDF2282" w:rsidR="009E3461" w:rsidRDefault="009E3461" w:rsidP="007D328E">
      <w:pPr>
        <w:numPr>
          <w:ilvl w:val="0"/>
          <w:numId w:val="39"/>
        </w:numPr>
        <w:suppressAutoHyphens w:val="0"/>
        <w:spacing w:after="120" w:line="240" w:lineRule="auto"/>
        <w:rPr>
          <w:color w:val="000000" w:themeColor="text1"/>
          <w:sz w:val="24"/>
        </w:rPr>
      </w:pPr>
      <w:r>
        <w:rPr>
          <w:color w:val="000000" w:themeColor="text1"/>
          <w:sz w:val="24"/>
        </w:rPr>
        <w:t xml:space="preserve">University degree in </w:t>
      </w:r>
      <w:r w:rsidR="005C7713">
        <w:rPr>
          <w:color w:val="000000" w:themeColor="text1"/>
          <w:sz w:val="24"/>
        </w:rPr>
        <w:t xml:space="preserve">the field of international relations, politics, economics, development, </w:t>
      </w:r>
      <w:r w:rsidR="00D05EBD">
        <w:rPr>
          <w:color w:val="000000" w:themeColor="text1"/>
          <w:sz w:val="24"/>
        </w:rPr>
        <w:t>law,</w:t>
      </w:r>
      <w:r w:rsidR="005C7713">
        <w:rPr>
          <w:color w:val="000000" w:themeColor="text1"/>
          <w:sz w:val="24"/>
        </w:rPr>
        <w:t xml:space="preserve"> or a related discipline.</w:t>
      </w:r>
    </w:p>
    <w:p w14:paraId="2A8630CE" w14:textId="77777777" w:rsidR="00763ACA" w:rsidRPr="00763ACA" w:rsidRDefault="00763ACA" w:rsidP="00763ACA">
      <w:pPr>
        <w:pStyle w:val="ListParagraph"/>
        <w:numPr>
          <w:ilvl w:val="0"/>
          <w:numId w:val="39"/>
        </w:numPr>
        <w:rPr>
          <w:color w:val="000000" w:themeColor="text1"/>
          <w:sz w:val="24"/>
        </w:rPr>
      </w:pPr>
      <w:r w:rsidRPr="00763ACA">
        <w:rPr>
          <w:color w:val="000000" w:themeColor="text1"/>
          <w:sz w:val="24"/>
        </w:rPr>
        <w:t>Demonstrated research and reporting skills on developments in the political, economic, social and/or development situation in Nigeria and across the West African region, as well as a developed understanding of the governance, business, and international organisation (familiarity with ECOWAS would be advantageous) structures present.</w:t>
      </w:r>
    </w:p>
    <w:p w14:paraId="4951B0AE" w14:textId="0B052A78" w:rsidR="0005572F" w:rsidRDefault="0005572F" w:rsidP="007D328E">
      <w:pPr>
        <w:numPr>
          <w:ilvl w:val="0"/>
          <w:numId w:val="39"/>
        </w:numPr>
        <w:suppressAutoHyphens w:val="0"/>
        <w:spacing w:after="120" w:line="240" w:lineRule="auto"/>
        <w:rPr>
          <w:color w:val="000000" w:themeColor="text1"/>
          <w:sz w:val="24"/>
        </w:rPr>
      </w:pPr>
      <w:r>
        <w:rPr>
          <w:color w:val="000000" w:themeColor="text1"/>
          <w:sz w:val="24"/>
        </w:rPr>
        <w:t xml:space="preserve">Knowledge of </w:t>
      </w:r>
      <w:r w:rsidR="007D3698">
        <w:rPr>
          <w:color w:val="000000" w:themeColor="text1"/>
          <w:sz w:val="24"/>
        </w:rPr>
        <w:t xml:space="preserve">Australia’s international and foreign policy priorities would be </w:t>
      </w:r>
      <w:r w:rsidR="00F57245">
        <w:rPr>
          <w:color w:val="000000" w:themeColor="text1"/>
          <w:sz w:val="24"/>
        </w:rPr>
        <w:t>advantageous</w:t>
      </w:r>
      <w:r w:rsidR="007D3698">
        <w:rPr>
          <w:color w:val="000000" w:themeColor="text1"/>
          <w:sz w:val="24"/>
        </w:rPr>
        <w:t>.</w:t>
      </w:r>
    </w:p>
    <w:p w14:paraId="09AC2574" w14:textId="68E23680" w:rsidR="00341F03" w:rsidRPr="007D328E" w:rsidRDefault="00341F03" w:rsidP="007D328E">
      <w:pPr>
        <w:numPr>
          <w:ilvl w:val="0"/>
          <w:numId w:val="39"/>
        </w:numPr>
        <w:suppressAutoHyphens w:val="0"/>
        <w:spacing w:after="120" w:line="240" w:lineRule="auto"/>
        <w:rPr>
          <w:color w:val="000000" w:themeColor="text1"/>
          <w:sz w:val="24"/>
        </w:rPr>
      </w:pPr>
      <w:r w:rsidRPr="007D328E">
        <w:rPr>
          <w:color w:val="000000" w:themeColor="text1"/>
          <w:sz w:val="24"/>
        </w:rPr>
        <w:t xml:space="preserve">Highly developed written and oral </w:t>
      </w:r>
      <w:r w:rsidR="00A831E6">
        <w:rPr>
          <w:color w:val="000000" w:themeColor="text1"/>
          <w:sz w:val="24"/>
        </w:rPr>
        <w:t xml:space="preserve">English </w:t>
      </w:r>
      <w:r w:rsidR="00E6568E">
        <w:rPr>
          <w:color w:val="000000" w:themeColor="text1"/>
          <w:sz w:val="24"/>
        </w:rPr>
        <w:t>language</w:t>
      </w:r>
      <w:r w:rsidRPr="007D328E">
        <w:rPr>
          <w:color w:val="000000" w:themeColor="text1"/>
          <w:sz w:val="24"/>
        </w:rPr>
        <w:t xml:space="preserve"> skills</w:t>
      </w:r>
      <w:r w:rsidR="00915CF1" w:rsidRPr="007D328E">
        <w:rPr>
          <w:color w:val="000000" w:themeColor="text1"/>
          <w:sz w:val="24"/>
        </w:rPr>
        <w:t xml:space="preserve"> (</w:t>
      </w:r>
      <w:r w:rsidR="00477E39" w:rsidRPr="007D328E">
        <w:rPr>
          <w:color w:val="000000" w:themeColor="text1"/>
          <w:sz w:val="24"/>
        </w:rPr>
        <w:t xml:space="preserve">written and spoken French </w:t>
      </w:r>
      <w:r w:rsidR="001C67FF">
        <w:rPr>
          <w:color w:val="000000" w:themeColor="text1"/>
          <w:sz w:val="24"/>
        </w:rPr>
        <w:t>language skills are</w:t>
      </w:r>
      <w:r w:rsidR="00915CF1" w:rsidRPr="007D328E">
        <w:rPr>
          <w:color w:val="000000" w:themeColor="text1"/>
          <w:sz w:val="24"/>
        </w:rPr>
        <w:t xml:space="preserve"> </w:t>
      </w:r>
      <w:r w:rsidR="00477E39" w:rsidRPr="007D328E">
        <w:rPr>
          <w:color w:val="000000" w:themeColor="text1"/>
          <w:sz w:val="24"/>
        </w:rPr>
        <w:t>desirable</w:t>
      </w:r>
      <w:r w:rsidR="00915CF1" w:rsidRPr="007D328E">
        <w:rPr>
          <w:color w:val="000000" w:themeColor="text1"/>
          <w:sz w:val="24"/>
        </w:rPr>
        <w:t>)</w:t>
      </w:r>
      <w:r w:rsidR="00551A63">
        <w:rPr>
          <w:color w:val="000000" w:themeColor="text1"/>
          <w:sz w:val="24"/>
        </w:rPr>
        <w:t>.</w:t>
      </w:r>
    </w:p>
    <w:p w14:paraId="03C67EFC" w14:textId="77777777" w:rsidR="00763ACA" w:rsidRPr="00763ACA" w:rsidRDefault="00763ACA" w:rsidP="00763ACA">
      <w:pPr>
        <w:pStyle w:val="ListParagraph"/>
        <w:numPr>
          <w:ilvl w:val="0"/>
          <w:numId w:val="39"/>
        </w:numPr>
        <w:rPr>
          <w:color w:val="000000" w:themeColor="text1"/>
          <w:sz w:val="24"/>
        </w:rPr>
      </w:pPr>
      <w:r w:rsidRPr="00763ACA">
        <w:rPr>
          <w:color w:val="000000" w:themeColor="text1"/>
          <w:sz w:val="24"/>
        </w:rPr>
        <w:t>Well-developed interpersonal, representational, and networking skills that allow effective and professional communication with government, media organisations, think tanks, civil society, development partners, peak bodies, and the public.</w:t>
      </w:r>
    </w:p>
    <w:p w14:paraId="64606730" w14:textId="3E6E54F5" w:rsidR="00341F03" w:rsidRPr="007D328E" w:rsidRDefault="00341F03" w:rsidP="007D328E">
      <w:pPr>
        <w:numPr>
          <w:ilvl w:val="0"/>
          <w:numId w:val="39"/>
        </w:numPr>
        <w:suppressAutoHyphens w:val="0"/>
        <w:spacing w:after="120" w:line="240" w:lineRule="auto"/>
        <w:rPr>
          <w:color w:val="000000" w:themeColor="text1"/>
          <w:sz w:val="24"/>
        </w:rPr>
      </w:pPr>
      <w:r w:rsidRPr="007D328E">
        <w:rPr>
          <w:color w:val="000000" w:themeColor="text1"/>
          <w:sz w:val="24"/>
        </w:rPr>
        <w:t>Demonstrated ability to prioritise</w:t>
      </w:r>
      <w:r w:rsidR="00A50B2E">
        <w:rPr>
          <w:color w:val="000000" w:themeColor="text1"/>
          <w:sz w:val="24"/>
        </w:rPr>
        <w:t xml:space="preserve"> competing tasks</w:t>
      </w:r>
      <w:r w:rsidRPr="007D328E">
        <w:rPr>
          <w:color w:val="000000" w:themeColor="text1"/>
          <w:sz w:val="24"/>
        </w:rPr>
        <w:t>, think strategically, apply judgement and innovation to</w:t>
      </w:r>
      <w:r w:rsidR="002321D9">
        <w:rPr>
          <w:color w:val="000000" w:themeColor="text1"/>
          <w:sz w:val="24"/>
        </w:rPr>
        <w:t xml:space="preserve"> your work </w:t>
      </w:r>
      <w:r w:rsidR="00834552">
        <w:rPr>
          <w:color w:val="000000" w:themeColor="text1"/>
          <w:sz w:val="24"/>
        </w:rPr>
        <w:t>to</w:t>
      </w:r>
      <w:r w:rsidRPr="007D328E">
        <w:rPr>
          <w:color w:val="000000" w:themeColor="text1"/>
          <w:sz w:val="24"/>
        </w:rPr>
        <w:t xml:space="preserve"> achieve results</w:t>
      </w:r>
      <w:r w:rsidR="001B062D">
        <w:rPr>
          <w:color w:val="000000" w:themeColor="text1"/>
          <w:sz w:val="24"/>
        </w:rPr>
        <w:t xml:space="preserve"> in line with deadlines</w:t>
      </w:r>
      <w:r w:rsidR="00A50B2E">
        <w:rPr>
          <w:color w:val="000000" w:themeColor="text1"/>
          <w:sz w:val="24"/>
        </w:rPr>
        <w:t xml:space="preserve"> under limited supervision.</w:t>
      </w:r>
    </w:p>
    <w:p w14:paraId="41C59C0F" w14:textId="57554CF7" w:rsidR="00341F03" w:rsidRPr="007D328E" w:rsidRDefault="00341F03" w:rsidP="007D328E">
      <w:pPr>
        <w:numPr>
          <w:ilvl w:val="0"/>
          <w:numId w:val="39"/>
        </w:numPr>
        <w:suppressAutoHyphens w:val="0"/>
        <w:spacing w:after="120" w:line="240" w:lineRule="auto"/>
        <w:rPr>
          <w:color w:val="000000" w:themeColor="text1"/>
          <w:sz w:val="24"/>
        </w:rPr>
      </w:pPr>
      <w:r w:rsidRPr="007D328E">
        <w:rPr>
          <w:color w:val="000000" w:themeColor="text1"/>
          <w:sz w:val="24"/>
        </w:rPr>
        <w:t xml:space="preserve">Ability to operate effectively within and across </w:t>
      </w:r>
      <w:r w:rsidR="00834552">
        <w:rPr>
          <w:color w:val="000000" w:themeColor="text1"/>
          <w:sz w:val="24"/>
        </w:rPr>
        <w:t>small</w:t>
      </w:r>
      <w:r w:rsidR="00314BCD">
        <w:rPr>
          <w:color w:val="000000" w:themeColor="text1"/>
          <w:sz w:val="24"/>
        </w:rPr>
        <w:t>, cross-cultural</w:t>
      </w:r>
      <w:r w:rsidR="00834552">
        <w:rPr>
          <w:color w:val="000000" w:themeColor="text1"/>
          <w:sz w:val="24"/>
        </w:rPr>
        <w:t xml:space="preserve"> </w:t>
      </w:r>
      <w:r w:rsidRPr="007D328E">
        <w:rPr>
          <w:color w:val="000000" w:themeColor="text1"/>
          <w:sz w:val="24"/>
        </w:rPr>
        <w:t xml:space="preserve">teams, </w:t>
      </w:r>
      <w:r w:rsidR="002A3053">
        <w:rPr>
          <w:color w:val="000000" w:themeColor="text1"/>
          <w:sz w:val="24"/>
        </w:rPr>
        <w:t>noting this position works</w:t>
      </w:r>
      <w:r w:rsidRPr="007D328E">
        <w:rPr>
          <w:color w:val="000000" w:themeColor="text1"/>
          <w:sz w:val="24"/>
        </w:rPr>
        <w:t xml:space="preserve"> in tandem with the </w:t>
      </w:r>
      <w:r w:rsidR="002A3053">
        <w:rPr>
          <w:color w:val="000000" w:themeColor="text1"/>
          <w:sz w:val="24"/>
        </w:rPr>
        <w:t xml:space="preserve">AHC’s </w:t>
      </w:r>
      <w:r w:rsidR="001A6062">
        <w:rPr>
          <w:color w:val="000000" w:themeColor="text1"/>
          <w:sz w:val="24"/>
        </w:rPr>
        <w:t>Communications, Public</w:t>
      </w:r>
      <w:r w:rsidRPr="007D328E">
        <w:rPr>
          <w:color w:val="000000" w:themeColor="text1"/>
          <w:sz w:val="24"/>
        </w:rPr>
        <w:t xml:space="preserve"> Diplomacy </w:t>
      </w:r>
      <w:r w:rsidR="001A6062">
        <w:rPr>
          <w:color w:val="000000" w:themeColor="text1"/>
          <w:sz w:val="24"/>
        </w:rPr>
        <w:t>and Research</w:t>
      </w:r>
      <w:r w:rsidRPr="007D328E">
        <w:rPr>
          <w:color w:val="000000" w:themeColor="text1"/>
          <w:sz w:val="24"/>
        </w:rPr>
        <w:t xml:space="preserve"> Officer</w:t>
      </w:r>
      <w:r w:rsidR="001A6062">
        <w:rPr>
          <w:color w:val="000000" w:themeColor="text1"/>
          <w:sz w:val="24"/>
        </w:rPr>
        <w:t>.</w:t>
      </w:r>
    </w:p>
    <w:p w14:paraId="5500B3D4" w14:textId="77777777" w:rsidR="00A15201" w:rsidRPr="00B94B50" w:rsidRDefault="00A15201" w:rsidP="00A15201">
      <w:pPr>
        <w:suppressAutoHyphens w:val="0"/>
        <w:spacing w:before="0" w:after="0" w:line="240" w:lineRule="auto"/>
        <w:ind w:right="-1"/>
        <w:jc w:val="both"/>
        <w:rPr>
          <w:color w:val="262626" w:themeColor="text1" w:themeTint="D9"/>
          <w:sz w:val="24"/>
        </w:rPr>
      </w:pPr>
    </w:p>
    <w:p w14:paraId="16FFB7B1" w14:textId="77777777" w:rsidR="007F646C" w:rsidRPr="000D66D6" w:rsidRDefault="007F646C" w:rsidP="007F646C"/>
    <w:sectPr w:rsidR="007F646C" w:rsidRPr="000D66D6" w:rsidSect="002D5B25">
      <w:headerReference w:type="default" r:id="rId15"/>
      <w:footerReference w:type="default" r:id="rId16"/>
      <w:headerReference w:type="first" r:id="rId17"/>
      <w:footerReference w:type="first" r:id="rId18"/>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DEEC" w14:textId="77777777" w:rsidR="00F23AED" w:rsidRDefault="00F23AED" w:rsidP="00D37B04">
      <w:r>
        <w:separator/>
      </w:r>
    </w:p>
  </w:endnote>
  <w:endnote w:type="continuationSeparator" w:id="0">
    <w:p w14:paraId="4C9234B2" w14:textId="77777777" w:rsidR="00F23AED" w:rsidRDefault="00F23AED"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D1DA" w14:textId="77777777" w:rsidR="00C35791" w:rsidRDefault="006C3BBD" w:rsidP="00A15201">
    <w:pPr>
      <w:pStyle w:val="Footer"/>
      <w:ind w:left="360"/>
      <w:jc w:val="center"/>
    </w:pPr>
    <w:r>
      <w:rPr>
        <w:b/>
        <w:noProof/>
        <w:lang w:eastAsia="en-AU"/>
      </w:rPr>
      <w:drawing>
        <wp:anchor distT="0" distB="0" distL="114300" distR="114300" simplePos="0" relativeHeight="251666432" behindDoc="1" locked="0" layoutInCell="1" allowOverlap="1" wp14:anchorId="28AA9F39" wp14:editId="34AB132B">
          <wp:simplePos x="0" y="0"/>
          <wp:positionH relativeFrom="page">
            <wp:posOffset>720090</wp:posOffset>
          </wp:positionH>
          <wp:positionV relativeFrom="page">
            <wp:posOffset>9865360</wp:posOffset>
          </wp:positionV>
          <wp:extent cx="6119640" cy="654840"/>
          <wp:effectExtent l="0" t="0" r="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119640" cy="654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4F21" w14:textId="77777777" w:rsidR="00C35791" w:rsidRPr="00FC322F" w:rsidRDefault="006C3BBD" w:rsidP="00C35791">
    <w:pPr>
      <w:pStyle w:val="Footer"/>
      <w:rPr>
        <w:b/>
      </w:rPr>
    </w:pPr>
    <w:r>
      <w:rPr>
        <w:b/>
        <w:noProof/>
        <w:lang w:eastAsia="en-AU"/>
      </w:rPr>
      <w:drawing>
        <wp:anchor distT="0" distB="0" distL="114300" distR="114300" simplePos="0" relativeHeight="251664384" behindDoc="1" locked="0" layoutInCell="1" allowOverlap="1" wp14:anchorId="6E86E4CE" wp14:editId="48049A76">
          <wp:simplePos x="0" y="0"/>
          <wp:positionH relativeFrom="page">
            <wp:posOffset>720090</wp:posOffset>
          </wp:positionH>
          <wp:positionV relativeFrom="page">
            <wp:posOffset>9865360</wp:posOffset>
          </wp:positionV>
          <wp:extent cx="6119640" cy="654840"/>
          <wp:effectExtent l="0" t="0" r="0" b="0"/>
          <wp:wrapNone/>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119640" cy="6548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E641" w14:textId="77777777" w:rsidR="00F23AED" w:rsidRPr="008C5A0E" w:rsidRDefault="00F23AED" w:rsidP="00D37B04">
      <w:pPr>
        <w:pStyle w:val="Footer"/>
      </w:pPr>
    </w:p>
  </w:footnote>
  <w:footnote w:type="continuationSeparator" w:id="0">
    <w:p w14:paraId="3C8C5E4A" w14:textId="77777777" w:rsidR="00F23AED" w:rsidRDefault="00F23AED"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5ECA" w14:textId="77777777" w:rsidR="002D5B25" w:rsidRPr="000854FD" w:rsidRDefault="006C3BBD" w:rsidP="002D5B25">
    <w:pPr>
      <w:pStyle w:val="Header"/>
    </w:pPr>
    <w:r>
      <w:rPr>
        <w:noProof/>
        <w:lang w:eastAsia="en-AU"/>
      </w:rPr>
      <w:drawing>
        <wp:anchor distT="0" distB="0" distL="114300" distR="114300" simplePos="0" relativeHeight="251668480" behindDoc="1" locked="0" layoutInCell="1" allowOverlap="1" wp14:anchorId="66A31107" wp14:editId="18D118A1">
          <wp:simplePos x="0" y="0"/>
          <wp:positionH relativeFrom="page">
            <wp:posOffset>720090</wp:posOffset>
          </wp:positionH>
          <wp:positionV relativeFrom="page">
            <wp:posOffset>180340</wp:posOffset>
          </wp:positionV>
          <wp:extent cx="6119640" cy="647640"/>
          <wp:effectExtent l="0" t="0" r="0" b="635"/>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119640" cy="647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C488" w14:textId="77777777" w:rsidR="002D5B25" w:rsidRDefault="00487549" w:rsidP="002D5B25">
    <w:pPr>
      <w:pStyle w:val="Header"/>
    </w:pPr>
    <w:r>
      <w:rPr>
        <w:noProof/>
        <w:lang w:eastAsia="en-AU"/>
      </w:rPr>
      <w:drawing>
        <wp:anchor distT="0" distB="0" distL="114300" distR="114300" simplePos="0" relativeHeight="251663360" behindDoc="1" locked="0" layoutInCell="1" allowOverlap="1" wp14:anchorId="220B1AB6" wp14:editId="1F0C738A">
          <wp:simplePos x="0" y="0"/>
          <wp:positionH relativeFrom="page">
            <wp:posOffset>720090</wp:posOffset>
          </wp:positionH>
          <wp:positionV relativeFrom="page">
            <wp:posOffset>180340</wp:posOffset>
          </wp:positionV>
          <wp:extent cx="6120000" cy="891000"/>
          <wp:effectExtent l="0" t="0" r="0" b="4445"/>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91000"/>
                  </a:xfrm>
                  <a:prstGeom prst="rect">
                    <a:avLst/>
                  </a:prstGeom>
                </pic:spPr>
              </pic:pic>
            </a:graphicData>
          </a:graphic>
          <wp14:sizeRelH relativeFrom="margin">
            <wp14:pctWidth>0</wp14:pctWidth>
          </wp14:sizeRelH>
          <wp14:sizeRelV relativeFrom="margin">
            <wp14:pctHeight>0</wp14:pctHeight>
          </wp14:sizeRelV>
        </wp:anchor>
      </w:drawing>
    </w:r>
  </w:p>
  <w:p w14:paraId="0125832E" w14:textId="2D72F698" w:rsidR="00D37B04" w:rsidRPr="00943730" w:rsidRDefault="00604A05" w:rsidP="00943730">
    <w:pPr>
      <w:pStyle w:val="Header"/>
    </w:pPr>
    <w:r>
      <w:rPr>
        <w:noProof/>
        <w:lang w:eastAsia="en-AU"/>
      </w:rPr>
      <w:drawing>
        <wp:anchor distT="0" distB="0" distL="114300" distR="114300" simplePos="0" relativeHeight="251671552" behindDoc="0" locked="0" layoutInCell="1" allowOverlap="1" wp14:anchorId="3BB92A2F" wp14:editId="499417A1">
          <wp:simplePos x="0" y="0"/>
          <wp:positionH relativeFrom="column">
            <wp:posOffset>832485</wp:posOffset>
          </wp:positionH>
          <wp:positionV relativeFrom="paragraph">
            <wp:posOffset>346075</wp:posOffset>
          </wp:positionV>
          <wp:extent cx="2209800" cy="56361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8014"/>
                  <a:stretch/>
                </pic:blipFill>
                <pic:spPr bwMode="auto">
                  <a:xfrm>
                    <a:off x="0" y="0"/>
                    <a:ext cx="2209800" cy="5636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9504" behindDoc="0" locked="0" layoutInCell="1" allowOverlap="1" wp14:anchorId="515B4B10" wp14:editId="365B7AE8">
          <wp:simplePos x="0" y="0"/>
          <wp:positionH relativeFrom="column">
            <wp:posOffset>3810</wp:posOffset>
          </wp:positionH>
          <wp:positionV relativeFrom="paragraph">
            <wp:posOffset>327025</wp:posOffset>
          </wp:positionV>
          <wp:extent cx="962025" cy="6305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62025" cy="630555"/>
                  </a:xfrm>
                  <a:prstGeom prst="rect">
                    <a:avLst/>
                  </a:prstGeom>
                </pic:spPr>
              </pic:pic>
            </a:graphicData>
          </a:graphic>
        </wp:anchor>
      </w:drawing>
    </w:r>
    <w:r w:rsidR="002D5B25" w:rsidRPr="00943730">
      <w:fldChar w:fldCharType="begin"/>
    </w:r>
    <w:r w:rsidR="002D5B25" w:rsidRPr="00943730">
      <w:instrText xml:space="preserve"> DATE  \@ "MMMM yyyy"  \* MERGEFORMAT </w:instrText>
    </w:r>
    <w:r w:rsidR="002D5B25" w:rsidRPr="00943730">
      <w:fldChar w:fldCharType="separate"/>
    </w:r>
    <w:r w:rsidR="00DF5834">
      <w:rPr>
        <w:noProof/>
      </w:rPr>
      <w:t>November 2024</w:t>
    </w:r>
    <w:r w:rsidR="002D5B25" w:rsidRPr="0094373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Title: Twitter - Description: Twitter" style="width:9pt;height:6.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" o:bullet="t">
        <v:imagedata r:id="rId1" o:title="" cropbottom="-1467f"/>
      </v:shape>
    </w:pict>
  </w:numPicBullet>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ED4DBC"/>
    <w:multiLevelType w:val="hybridMultilevel"/>
    <w:tmpl w:val="CB60D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4" w15:restartNumberingAfterBreak="0">
    <w:nsid w:val="288524C3"/>
    <w:multiLevelType w:val="hybridMultilevel"/>
    <w:tmpl w:val="F5FEA264"/>
    <w:lvl w:ilvl="0" w:tplc="73C85142">
      <w:start w:val="1"/>
      <w:numFmt w:val="bullet"/>
      <w:lvlText w:val=""/>
      <w:lvlPicBulletId w:val="0"/>
      <w:lvlJc w:val="left"/>
      <w:pPr>
        <w:tabs>
          <w:tab w:val="num" w:pos="720"/>
        </w:tabs>
        <w:ind w:left="720" w:hanging="360"/>
      </w:pPr>
      <w:rPr>
        <w:rFonts w:ascii="Symbol" w:hAnsi="Symbol" w:hint="default"/>
      </w:rPr>
    </w:lvl>
    <w:lvl w:ilvl="1" w:tplc="B60EE5EC" w:tentative="1">
      <w:start w:val="1"/>
      <w:numFmt w:val="bullet"/>
      <w:lvlText w:val=""/>
      <w:lvlJc w:val="left"/>
      <w:pPr>
        <w:tabs>
          <w:tab w:val="num" w:pos="1440"/>
        </w:tabs>
        <w:ind w:left="1440" w:hanging="360"/>
      </w:pPr>
      <w:rPr>
        <w:rFonts w:ascii="Symbol" w:hAnsi="Symbol" w:hint="default"/>
      </w:rPr>
    </w:lvl>
    <w:lvl w:ilvl="2" w:tplc="36E8EFD8" w:tentative="1">
      <w:start w:val="1"/>
      <w:numFmt w:val="bullet"/>
      <w:lvlText w:val=""/>
      <w:lvlJc w:val="left"/>
      <w:pPr>
        <w:tabs>
          <w:tab w:val="num" w:pos="2160"/>
        </w:tabs>
        <w:ind w:left="2160" w:hanging="360"/>
      </w:pPr>
      <w:rPr>
        <w:rFonts w:ascii="Symbol" w:hAnsi="Symbol" w:hint="default"/>
      </w:rPr>
    </w:lvl>
    <w:lvl w:ilvl="3" w:tplc="BEDEEAB8" w:tentative="1">
      <w:start w:val="1"/>
      <w:numFmt w:val="bullet"/>
      <w:lvlText w:val=""/>
      <w:lvlJc w:val="left"/>
      <w:pPr>
        <w:tabs>
          <w:tab w:val="num" w:pos="2880"/>
        </w:tabs>
        <w:ind w:left="2880" w:hanging="360"/>
      </w:pPr>
      <w:rPr>
        <w:rFonts w:ascii="Symbol" w:hAnsi="Symbol" w:hint="default"/>
      </w:rPr>
    </w:lvl>
    <w:lvl w:ilvl="4" w:tplc="57829CE6" w:tentative="1">
      <w:start w:val="1"/>
      <w:numFmt w:val="bullet"/>
      <w:lvlText w:val=""/>
      <w:lvlJc w:val="left"/>
      <w:pPr>
        <w:tabs>
          <w:tab w:val="num" w:pos="3600"/>
        </w:tabs>
        <w:ind w:left="3600" w:hanging="360"/>
      </w:pPr>
      <w:rPr>
        <w:rFonts w:ascii="Symbol" w:hAnsi="Symbol" w:hint="default"/>
      </w:rPr>
    </w:lvl>
    <w:lvl w:ilvl="5" w:tplc="BEC6667C" w:tentative="1">
      <w:start w:val="1"/>
      <w:numFmt w:val="bullet"/>
      <w:lvlText w:val=""/>
      <w:lvlJc w:val="left"/>
      <w:pPr>
        <w:tabs>
          <w:tab w:val="num" w:pos="4320"/>
        </w:tabs>
        <w:ind w:left="4320" w:hanging="360"/>
      </w:pPr>
      <w:rPr>
        <w:rFonts w:ascii="Symbol" w:hAnsi="Symbol" w:hint="default"/>
      </w:rPr>
    </w:lvl>
    <w:lvl w:ilvl="6" w:tplc="3FA0410E" w:tentative="1">
      <w:start w:val="1"/>
      <w:numFmt w:val="bullet"/>
      <w:lvlText w:val=""/>
      <w:lvlJc w:val="left"/>
      <w:pPr>
        <w:tabs>
          <w:tab w:val="num" w:pos="5040"/>
        </w:tabs>
        <w:ind w:left="5040" w:hanging="360"/>
      </w:pPr>
      <w:rPr>
        <w:rFonts w:ascii="Symbol" w:hAnsi="Symbol" w:hint="default"/>
      </w:rPr>
    </w:lvl>
    <w:lvl w:ilvl="7" w:tplc="18667E7A" w:tentative="1">
      <w:start w:val="1"/>
      <w:numFmt w:val="bullet"/>
      <w:lvlText w:val=""/>
      <w:lvlJc w:val="left"/>
      <w:pPr>
        <w:tabs>
          <w:tab w:val="num" w:pos="5760"/>
        </w:tabs>
        <w:ind w:left="5760" w:hanging="360"/>
      </w:pPr>
      <w:rPr>
        <w:rFonts w:ascii="Symbol" w:hAnsi="Symbol" w:hint="default"/>
      </w:rPr>
    </w:lvl>
    <w:lvl w:ilvl="8" w:tplc="A2783C7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3C1EA7"/>
    <w:multiLevelType w:val="multilevel"/>
    <w:tmpl w:val="3B7A10DE"/>
    <w:numStyleLink w:val="BulletsList"/>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0CA5D98"/>
    <w:multiLevelType w:val="hybridMultilevel"/>
    <w:tmpl w:val="A05EE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792628"/>
    <w:multiLevelType w:val="hybridMultilevel"/>
    <w:tmpl w:val="68749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982F19"/>
    <w:multiLevelType w:val="hybridMultilevel"/>
    <w:tmpl w:val="133A0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4105528"/>
    <w:multiLevelType w:val="hybridMultilevel"/>
    <w:tmpl w:val="35545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41539579">
    <w:abstractNumId w:val="23"/>
  </w:num>
  <w:num w:numId="2" w16cid:durableId="1136533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6937480">
    <w:abstractNumId w:val="10"/>
  </w:num>
  <w:num w:numId="4" w16cid:durableId="1021977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7896880">
    <w:abstractNumId w:val="15"/>
  </w:num>
  <w:num w:numId="6" w16cid:durableId="1072317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749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6718809">
    <w:abstractNumId w:val="11"/>
  </w:num>
  <w:num w:numId="9" w16cid:durableId="181363248">
    <w:abstractNumId w:val="17"/>
  </w:num>
  <w:num w:numId="10" w16cid:durableId="1233352356">
    <w:abstractNumId w:val="19"/>
  </w:num>
  <w:num w:numId="11" w16cid:durableId="2032606520">
    <w:abstractNumId w:val="9"/>
  </w:num>
  <w:num w:numId="12" w16cid:durableId="1455754237">
    <w:abstractNumId w:val="7"/>
  </w:num>
  <w:num w:numId="13" w16cid:durableId="865826962">
    <w:abstractNumId w:val="6"/>
  </w:num>
  <w:num w:numId="14" w16cid:durableId="1520660514">
    <w:abstractNumId w:val="5"/>
  </w:num>
  <w:num w:numId="15" w16cid:durableId="1789010235">
    <w:abstractNumId w:val="4"/>
  </w:num>
  <w:num w:numId="16" w16cid:durableId="438447783">
    <w:abstractNumId w:val="8"/>
  </w:num>
  <w:num w:numId="17" w16cid:durableId="1787655129">
    <w:abstractNumId w:val="3"/>
  </w:num>
  <w:num w:numId="18" w16cid:durableId="1609390908">
    <w:abstractNumId w:val="2"/>
  </w:num>
  <w:num w:numId="19" w16cid:durableId="1913194045">
    <w:abstractNumId w:val="1"/>
  </w:num>
  <w:num w:numId="20" w16cid:durableId="1182208425">
    <w:abstractNumId w:val="0"/>
  </w:num>
  <w:num w:numId="21" w16cid:durableId="724180788">
    <w:abstractNumId w:val="18"/>
  </w:num>
  <w:num w:numId="22" w16cid:durableId="873923732">
    <w:abstractNumId w:val="15"/>
  </w:num>
  <w:num w:numId="23" w16cid:durableId="1863519860">
    <w:abstractNumId w:val="15"/>
  </w:num>
  <w:num w:numId="24" w16cid:durableId="635532575">
    <w:abstractNumId w:val="18"/>
  </w:num>
  <w:num w:numId="25" w16cid:durableId="1524783603">
    <w:abstractNumId w:val="18"/>
  </w:num>
  <w:num w:numId="26" w16cid:durableId="325208193">
    <w:abstractNumId w:val="18"/>
  </w:num>
  <w:num w:numId="27" w16cid:durableId="594099371">
    <w:abstractNumId w:val="17"/>
  </w:num>
  <w:num w:numId="28" w16cid:durableId="613633767">
    <w:abstractNumId w:val="10"/>
  </w:num>
  <w:num w:numId="29" w16cid:durableId="2101364333">
    <w:abstractNumId w:val="10"/>
  </w:num>
  <w:num w:numId="30" w16cid:durableId="843473015">
    <w:abstractNumId w:val="10"/>
  </w:num>
  <w:num w:numId="31" w16cid:durableId="1387146944">
    <w:abstractNumId w:val="13"/>
  </w:num>
  <w:num w:numId="32" w16cid:durableId="2128156562">
    <w:abstractNumId w:val="25"/>
  </w:num>
  <w:num w:numId="33" w16cid:durableId="326329698">
    <w:abstractNumId w:val="16"/>
  </w:num>
  <w:num w:numId="34" w16cid:durableId="71860132">
    <w:abstractNumId w:val="12"/>
  </w:num>
  <w:num w:numId="35" w16cid:durableId="336739286">
    <w:abstractNumId w:val="24"/>
  </w:num>
  <w:num w:numId="36" w16cid:durableId="1750544010">
    <w:abstractNumId w:val="21"/>
  </w:num>
  <w:num w:numId="37" w16cid:durableId="195435149">
    <w:abstractNumId w:val="22"/>
  </w:num>
  <w:num w:numId="38" w16cid:durableId="494952275">
    <w:abstractNumId w:val="14"/>
  </w:num>
  <w:num w:numId="39" w16cid:durableId="1087073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71"/>
    <w:rsid w:val="00000194"/>
    <w:rsid w:val="00001DA8"/>
    <w:rsid w:val="000020C1"/>
    <w:rsid w:val="000161E4"/>
    <w:rsid w:val="0002080A"/>
    <w:rsid w:val="0002782F"/>
    <w:rsid w:val="00031486"/>
    <w:rsid w:val="00035BBF"/>
    <w:rsid w:val="00046BDD"/>
    <w:rsid w:val="00050806"/>
    <w:rsid w:val="000546D9"/>
    <w:rsid w:val="00054E4D"/>
    <w:rsid w:val="0005572F"/>
    <w:rsid w:val="00060073"/>
    <w:rsid w:val="000616C6"/>
    <w:rsid w:val="00073571"/>
    <w:rsid w:val="00081BBB"/>
    <w:rsid w:val="000854FD"/>
    <w:rsid w:val="000A407E"/>
    <w:rsid w:val="000B1B89"/>
    <w:rsid w:val="000B37F5"/>
    <w:rsid w:val="000C1353"/>
    <w:rsid w:val="000C668F"/>
    <w:rsid w:val="000D66D6"/>
    <w:rsid w:val="000D728D"/>
    <w:rsid w:val="000F093C"/>
    <w:rsid w:val="000F6171"/>
    <w:rsid w:val="00102EC4"/>
    <w:rsid w:val="0011203A"/>
    <w:rsid w:val="00113288"/>
    <w:rsid w:val="001214BE"/>
    <w:rsid w:val="00125C9B"/>
    <w:rsid w:val="0013101C"/>
    <w:rsid w:val="001437C6"/>
    <w:rsid w:val="001461D6"/>
    <w:rsid w:val="001541EA"/>
    <w:rsid w:val="00164DD7"/>
    <w:rsid w:val="001A51EE"/>
    <w:rsid w:val="001A6062"/>
    <w:rsid w:val="001B062D"/>
    <w:rsid w:val="001B1E38"/>
    <w:rsid w:val="001C2FB8"/>
    <w:rsid w:val="001C67FF"/>
    <w:rsid w:val="001D663E"/>
    <w:rsid w:val="001E1DC0"/>
    <w:rsid w:val="001E6D20"/>
    <w:rsid w:val="002321D9"/>
    <w:rsid w:val="00237AC7"/>
    <w:rsid w:val="00244229"/>
    <w:rsid w:val="00265165"/>
    <w:rsid w:val="00271D83"/>
    <w:rsid w:val="00272BD0"/>
    <w:rsid w:val="0028602A"/>
    <w:rsid w:val="00287ED1"/>
    <w:rsid w:val="002A3053"/>
    <w:rsid w:val="002B5E10"/>
    <w:rsid w:val="002C793D"/>
    <w:rsid w:val="002D5B25"/>
    <w:rsid w:val="002F4F2B"/>
    <w:rsid w:val="003002C0"/>
    <w:rsid w:val="00301144"/>
    <w:rsid w:val="003031C6"/>
    <w:rsid w:val="00304984"/>
    <w:rsid w:val="00312BF8"/>
    <w:rsid w:val="003148B7"/>
    <w:rsid w:val="00314995"/>
    <w:rsid w:val="00314BCD"/>
    <w:rsid w:val="003158C3"/>
    <w:rsid w:val="003274CD"/>
    <w:rsid w:val="00333501"/>
    <w:rsid w:val="00341F03"/>
    <w:rsid w:val="003457C4"/>
    <w:rsid w:val="0035119D"/>
    <w:rsid w:val="0039344A"/>
    <w:rsid w:val="003973BD"/>
    <w:rsid w:val="003A5BC2"/>
    <w:rsid w:val="003B4F12"/>
    <w:rsid w:val="003C6C4F"/>
    <w:rsid w:val="003F2041"/>
    <w:rsid w:val="003F63F6"/>
    <w:rsid w:val="00402ACC"/>
    <w:rsid w:val="00404A1A"/>
    <w:rsid w:val="00406328"/>
    <w:rsid w:val="004120EC"/>
    <w:rsid w:val="00423F31"/>
    <w:rsid w:val="0042640A"/>
    <w:rsid w:val="00431899"/>
    <w:rsid w:val="004349CA"/>
    <w:rsid w:val="00441EE0"/>
    <w:rsid w:val="0044477C"/>
    <w:rsid w:val="004514C4"/>
    <w:rsid w:val="00457C41"/>
    <w:rsid w:val="00465994"/>
    <w:rsid w:val="00466058"/>
    <w:rsid w:val="00477E39"/>
    <w:rsid w:val="00482AE8"/>
    <w:rsid w:val="00486804"/>
    <w:rsid w:val="00487549"/>
    <w:rsid w:val="00497D9C"/>
    <w:rsid w:val="004B3775"/>
    <w:rsid w:val="004C2993"/>
    <w:rsid w:val="004D0BA0"/>
    <w:rsid w:val="004E058F"/>
    <w:rsid w:val="004E3B87"/>
    <w:rsid w:val="004F1523"/>
    <w:rsid w:val="004F7A20"/>
    <w:rsid w:val="00510921"/>
    <w:rsid w:val="00510AD3"/>
    <w:rsid w:val="00513348"/>
    <w:rsid w:val="00513AD8"/>
    <w:rsid w:val="005204D2"/>
    <w:rsid w:val="00522396"/>
    <w:rsid w:val="00523168"/>
    <w:rsid w:val="00533B5D"/>
    <w:rsid w:val="00551A63"/>
    <w:rsid w:val="005552AD"/>
    <w:rsid w:val="005646EA"/>
    <w:rsid w:val="00570E0A"/>
    <w:rsid w:val="005A20F6"/>
    <w:rsid w:val="005C17A1"/>
    <w:rsid w:val="005C7713"/>
    <w:rsid w:val="005D3655"/>
    <w:rsid w:val="005E4830"/>
    <w:rsid w:val="00604A05"/>
    <w:rsid w:val="00622B86"/>
    <w:rsid w:val="00623BA1"/>
    <w:rsid w:val="006346BC"/>
    <w:rsid w:val="006618A8"/>
    <w:rsid w:val="00661F8E"/>
    <w:rsid w:val="0066652A"/>
    <w:rsid w:val="006719C3"/>
    <w:rsid w:val="00680522"/>
    <w:rsid w:val="00682167"/>
    <w:rsid w:val="006936F0"/>
    <w:rsid w:val="00695E05"/>
    <w:rsid w:val="006C3BBD"/>
    <w:rsid w:val="006C42AF"/>
    <w:rsid w:val="00711D8E"/>
    <w:rsid w:val="00712672"/>
    <w:rsid w:val="00725F61"/>
    <w:rsid w:val="00734E3F"/>
    <w:rsid w:val="00736985"/>
    <w:rsid w:val="007416AA"/>
    <w:rsid w:val="00745DF5"/>
    <w:rsid w:val="0076250F"/>
    <w:rsid w:val="00763ACA"/>
    <w:rsid w:val="007662E4"/>
    <w:rsid w:val="00780FA5"/>
    <w:rsid w:val="007B30A8"/>
    <w:rsid w:val="007B6200"/>
    <w:rsid w:val="007D328E"/>
    <w:rsid w:val="007D3698"/>
    <w:rsid w:val="007E556D"/>
    <w:rsid w:val="007F1438"/>
    <w:rsid w:val="007F2706"/>
    <w:rsid w:val="007F3395"/>
    <w:rsid w:val="007F646C"/>
    <w:rsid w:val="00801B9F"/>
    <w:rsid w:val="0080204D"/>
    <w:rsid w:val="00802099"/>
    <w:rsid w:val="00803CEF"/>
    <w:rsid w:val="00834552"/>
    <w:rsid w:val="00840A86"/>
    <w:rsid w:val="0084191E"/>
    <w:rsid w:val="008475F0"/>
    <w:rsid w:val="008557A7"/>
    <w:rsid w:val="00870928"/>
    <w:rsid w:val="00886299"/>
    <w:rsid w:val="00887404"/>
    <w:rsid w:val="0089405C"/>
    <w:rsid w:val="00897FA2"/>
    <w:rsid w:val="008A5AFE"/>
    <w:rsid w:val="008C5A0E"/>
    <w:rsid w:val="008D55CC"/>
    <w:rsid w:val="008F0ACA"/>
    <w:rsid w:val="00915CF1"/>
    <w:rsid w:val="00943730"/>
    <w:rsid w:val="00975CA5"/>
    <w:rsid w:val="00986590"/>
    <w:rsid w:val="00992C76"/>
    <w:rsid w:val="009969D6"/>
    <w:rsid w:val="009B4D3B"/>
    <w:rsid w:val="009B708E"/>
    <w:rsid w:val="009C364A"/>
    <w:rsid w:val="009D3438"/>
    <w:rsid w:val="009D7407"/>
    <w:rsid w:val="009E0866"/>
    <w:rsid w:val="009E273C"/>
    <w:rsid w:val="009E3461"/>
    <w:rsid w:val="009F1350"/>
    <w:rsid w:val="009F6423"/>
    <w:rsid w:val="00A15201"/>
    <w:rsid w:val="00A24A62"/>
    <w:rsid w:val="00A31C9F"/>
    <w:rsid w:val="00A36E2D"/>
    <w:rsid w:val="00A4144F"/>
    <w:rsid w:val="00A50B2E"/>
    <w:rsid w:val="00A61B4D"/>
    <w:rsid w:val="00A764CB"/>
    <w:rsid w:val="00A80F95"/>
    <w:rsid w:val="00A831E6"/>
    <w:rsid w:val="00A850BD"/>
    <w:rsid w:val="00A868CB"/>
    <w:rsid w:val="00A97BF1"/>
    <w:rsid w:val="00AA298A"/>
    <w:rsid w:val="00AB3491"/>
    <w:rsid w:val="00AB4707"/>
    <w:rsid w:val="00AC164A"/>
    <w:rsid w:val="00AC2688"/>
    <w:rsid w:val="00AD2F42"/>
    <w:rsid w:val="00AD40A9"/>
    <w:rsid w:val="00AE448A"/>
    <w:rsid w:val="00AE74DA"/>
    <w:rsid w:val="00AF2050"/>
    <w:rsid w:val="00B028F4"/>
    <w:rsid w:val="00B02B2A"/>
    <w:rsid w:val="00B0301A"/>
    <w:rsid w:val="00B03CA8"/>
    <w:rsid w:val="00B17656"/>
    <w:rsid w:val="00B33C0A"/>
    <w:rsid w:val="00B55E19"/>
    <w:rsid w:val="00B71AD8"/>
    <w:rsid w:val="00B857E1"/>
    <w:rsid w:val="00B94758"/>
    <w:rsid w:val="00BA4B6D"/>
    <w:rsid w:val="00BB26C5"/>
    <w:rsid w:val="00BE7383"/>
    <w:rsid w:val="00BF4DE6"/>
    <w:rsid w:val="00C06B13"/>
    <w:rsid w:val="00C21F86"/>
    <w:rsid w:val="00C27D25"/>
    <w:rsid w:val="00C35791"/>
    <w:rsid w:val="00C42541"/>
    <w:rsid w:val="00C42CDE"/>
    <w:rsid w:val="00C5182A"/>
    <w:rsid w:val="00C62681"/>
    <w:rsid w:val="00C63EE9"/>
    <w:rsid w:val="00C765F3"/>
    <w:rsid w:val="00C82683"/>
    <w:rsid w:val="00C86BCD"/>
    <w:rsid w:val="00CA16F3"/>
    <w:rsid w:val="00CA37B1"/>
    <w:rsid w:val="00CB1959"/>
    <w:rsid w:val="00CC741B"/>
    <w:rsid w:val="00CD0E4B"/>
    <w:rsid w:val="00CE4C89"/>
    <w:rsid w:val="00CF07BA"/>
    <w:rsid w:val="00D0296C"/>
    <w:rsid w:val="00D05727"/>
    <w:rsid w:val="00D05EBD"/>
    <w:rsid w:val="00D07E43"/>
    <w:rsid w:val="00D2641E"/>
    <w:rsid w:val="00D32D6F"/>
    <w:rsid w:val="00D37B04"/>
    <w:rsid w:val="00D540C6"/>
    <w:rsid w:val="00D57408"/>
    <w:rsid w:val="00D61FED"/>
    <w:rsid w:val="00D64BD1"/>
    <w:rsid w:val="00D92254"/>
    <w:rsid w:val="00DA0013"/>
    <w:rsid w:val="00DA4BD2"/>
    <w:rsid w:val="00DC583F"/>
    <w:rsid w:val="00DC79F0"/>
    <w:rsid w:val="00DE084C"/>
    <w:rsid w:val="00DF5834"/>
    <w:rsid w:val="00E14F51"/>
    <w:rsid w:val="00E17B37"/>
    <w:rsid w:val="00E357B7"/>
    <w:rsid w:val="00E53800"/>
    <w:rsid w:val="00E575D7"/>
    <w:rsid w:val="00E6081F"/>
    <w:rsid w:val="00E6568E"/>
    <w:rsid w:val="00E8296D"/>
    <w:rsid w:val="00E830A3"/>
    <w:rsid w:val="00E8457B"/>
    <w:rsid w:val="00E95F95"/>
    <w:rsid w:val="00EA04B2"/>
    <w:rsid w:val="00EA20F3"/>
    <w:rsid w:val="00ED02E6"/>
    <w:rsid w:val="00ED2831"/>
    <w:rsid w:val="00ED3B2D"/>
    <w:rsid w:val="00ED43D1"/>
    <w:rsid w:val="00EE4EE1"/>
    <w:rsid w:val="00EF4574"/>
    <w:rsid w:val="00F23AED"/>
    <w:rsid w:val="00F25A93"/>
    <w:rsid w:val="00F2684E"/>
    <w:rsid w:val="00F3634A"/>
    <w:rsid w:val="00F5404C"/>
    <w:rsid w:val="00F57245"/>
    <w:rsid w:val="00F60328"/>
    <w:rsid w:val="00F67C6A"/>
    <w:rsid w:val="00F729EF"/>
    <w:rsid w:val="00F77CAE"/>
    <w:rsid w:val="00F82271"/>
    <w:rsid w:val="00F82CAA"/>
    <w:rsid w:val="00F83428"/>
    <w:rsid w:val="00F96BB9"/>
    <w:rsid w:val="00FA3B5E"/>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4B575"/>
  <w15:docId w15:val="{B96BCE64-C703-4233-BC31-7F545615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15201"/>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s,List Paragraph1,Recommendation,List Paragraph11,List Paragraph111,L,F5 List Paragraph,Dot pt,CV text,Medium Grid 1 - Accent 21,Numbered Paragraph,List Paragraph2,Bulleted Para,NFP GP Bulleted List,FooterText,numbered,列出段落,列出段落1"/>
    <w:basedOn w:val="Normal"/>
    <w:link w:val="ListParagraphChar"/>
    <w:uiPriority w:val="34"/>
    <w:qFormat/>
    <w:locked/>
    <w:rsid w:val="00A15201"/>
    <w:pPr>
      <w:ind w:left="720"/>
      <w:contextualSpacing/>
    </w:pPr>
  </w:style>
  <w:style w:type="paragraph" w:customStyle="1" w:styleId="Sectionheading">
    <w:name w:val="Section heading"/>
    <w:basedOn w:val="Normal"/>
    <w:qFormat/>
    <w:rsid w:val="00A15201"/>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character" w:customStyle="1" w:styleId="ListParagraphChar">
    <w:name w:val="List Paragraph Char"/>
    <w:aliases w:val="Lists Char,List Paragraph1 Char,Recommendation Char,List Paragraph11 Char,List Paragraph111 Char,L Char,F5 List Paragraph Char,Dot pt Char,CV text Char,Medium Grid 1 - Accent 21 Char,Numbered Paragraph Char,List Paragraph2 Char"/>
    <w:basedOn w:val="DefaultParagraphFont"/>
    <w:link w:val="ListParagraph"/>
    <w:uiPriority w:val="34"/>
    <w:qFormat/>
    <w:locked/>
    <w:rsid w:val="00A15201"/>
    <w:rPr>
      <w:color w:val="49596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487320">
      <w:bodyDiv w:val="1"/>
      <w:marLeft w:val="0"/>
      <w:marRight w:val="0"/>
      <w:marTop w:val="0"/>
      <w:marBottom w:val="0"/>
      <w:divBdr>
        <w:top w:val="none" w:sz="0" w:space="0" w:color="auto"/>
        <w:left w:val="none" w:sz="0" w:space="0" w:color="auto"/>
        <w:bottom w:val="none" w:sz="0" w:space="0" w:color="auto"/>
        <w:right w:val="none" w:sz="0" w:space="0" w:color="auto"/>
      </w:divBdr>
    </w:div>
    <w:div w:id="1263684062">
      <w:bodyDiv w:val="1"/>
      <w:marLeft w:val="0"/>
      <w:marRight w:val="0"/>
      <w:marTop w:val="0"/>
      <w:marBottom w:val="0"/>
      <w:divBdr>
        <w:top w:val="none" w:sz="0" w:space="0" w:color="auto"/>
        <w:left w:val="none" w:sz="0" w:space="0" w:color="auto"/>
        <w:bottom w:val="none" w:sz="0" w:space="0" w:color="auto"/>
        <w:right w:val="none" w:sz="0" w:space="0" w:color="auto"/>
      </w:divBdr>
    </w:div>
    <w:div w:id="1290085316">
      <w:bodyDiv w:val="1"/>
      <w:marLeft w:val="0"/>
      <w:marRight w:val="0"/>
      <w:marTop w:val="0"/>
      <w:marBottom w:val="0"/>
      <w:divBdr>
        <w:top w:val="none" w:sz="0" w:space="0" w:color="auto"/>
        <w:left w:val="none" w:sz="0" w:space="0" w:color="auto"/>
        <w:bottom w:val="none" w:sz="0" w:space="0" w:color="auto"/>
        <w:right w:val="none" w:sz="0" w:space="0" w:color="auto"/>
      </w:divBdr>
    </w:div>
    <w:div w:id="1785614084">
      <w:bodyDiv w:val="1"/>
      <w:marLeft w:val="0"/>
      <w:marRight w:val="0"/>
      <w:marTop w:val="0"/>
      <w:marBottom w:val="0"/>
      <w:divBdr>
        <w:top w:val="none" w:sz="0" w:space="0" w:color="auto"/>
        <w:left w:val="none" w:sz="0" w:space="0" w:color="auto"/>
        <w:bottom w:val="none" w:sz="0" w:space="0" w:color="auto"/>
        <w:right w:val="none" w:sz="0" w:space="0" w:color="auto"/>
      </w:divBdr>
    </w:div>
    <w:div w:id="18082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geria.highcommission.gov.au/aaja/home.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cabuja.HR@dfa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c.abuja@dfat.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c.abuja@dfa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at xmlns="6b894c73-1921-4299-aefc-49f5a4cb1310">2. Fact sheets</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5A57-46DB-4394-83F7-5C3CC8E96818}">
  <ds:schemaRefs>
    <ds:schemaRef ds:uri="http://schemas.microsoft.com/sharepoint/v3/contenttype/forms"/>
  </ds:schemaRefs>
</ds:datastoreItem>
</file>

<file path=customXml/itemProps2.xml><?xml version="1.0" encoding="utf-8"?>
<ds:datastoreItem xmlns:ds="http://schemas.openxmlformats.org/officeDocument/2006/customXml" ds:itemID="{96500295-EC14-4528-BD16-9F2E03E07631}">
  <ds:schemaRefs>
    <ds:schemaRef ds:uri="http://schemas.microsoft.com/office/2006/metadata/properties"/>
    <ds:schemaRef ds:uri="http://schemas.microsoft.com/office/infopath/2007/PartnerControls"/>
    <ds:schemaRef ds:uri="6b894c73-1921-4299-aefc-49f5a4cb1310"/>
    <ds:schemaRef ds:uri="349e11ad-1311-4134-818c-bb844dbfed54"/>
  </ds:schemaRefs>
</ds:datastoreItem>
</file>

<file path=customXml/itemProps3.xml><?xml version="1.0" encoding="utf-8"?>
<ds:datastoreItem xmlns:ds="http://schemas.openxmlformats.org/officeDocument/2006/customXml" ds:itemID="{506A58C9-009F-47FD-A989-7B2D3CB0C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62054-CE23-48F8-9AC5-B95E7EB4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1084</Words>
  <Characters>6787</Characters>
  <Application>Microsoft Office Word</Application>
  <DocSecurity>0</DocSecurity>
  <Lines>131</Lines>
  <Paragraphs>71</Paragraphs>
  <ScaleCrop>false</ScaleCrop>
  <HeadingPairs>
    <vt:vector size="2" baseType="variant">
      <vt:variant>
        <vt:lpstr>Title</vt:lpstr>
      </vt:variant>
      <vt:variant>
        <vt:i4>1</vt:i4>
      </vt:variant>
    </vt:vector>
  </HeadingPairs>
  <TitlesOfParts>
    <vt:vector size="1" baseType="lpstr">
      <vt:lpstr>Fact sheet - aqua white background - single column</vt:lpstr>
    </vt:vector>
  </TitlesOfParts>
  <Company>Department of Foreign Affairs and Trade</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aqua white background - single column</dc:title>
  <dc:creator>Freeman, Kim</dc:creator>
  <cp:keywords>[SEC=OFFICIAL]</cp:keywords>
  <cp:lastModifiedBy>Jane Heatherington</cp:lastModifiedBy>
  <cp:revision>6</cp:revision>
  <cp:lastPrinted>2024-11-05T10:32:00Z</cp:lastPrinted>
  <dcterms:created xsi:type="dcterms:W3CDTF">2024-11-05T10:13:00Z</dcterms:created>
  <dcterms:modified xsi:type="dcterms:W3CDTF">2024-11-05T10:39:00Z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acfd7741-c1b2-40f9-b008-ec4c20726072</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0x01010068D47A3238F547F295FC4399B890905A00EB5D4F438FF3914DA696AB2B9777A65B</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v=2022.1;a=SHA256;h=07E050DCB4C86107630D9818FAA08AE246EDA1A7757F9FF4EDA9BE1DFDB99D0E</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2024-10-29T11:45:54Z</vt:lpwstr>
  </property>
  <property fmtid="{D5CDD505-2E9C-101B-9397-08002B2CF9AE}" pid="15" name="PM_Markers">
    <vt:lpwstr/>
  </property>
  <property fmtid="{D5CDD505-2E9C-101B-9397-08002B2CF9AE}" pid="16" name="PM_InsertionValue">
    <vt:lpwstr>OFFICIAL</vt:lpwstr>
  </property>
  <property fmtid="{D5CDD505-2E9C-101B-9397-08002B2CF9AE}" pid="17" name="PM_Originator_Hash_SHA1">
    <vt:lpwstr>E3AAD281291FF1D63E02E9D203AA14A41BFCC3BE</vt:lpwstr>
  </property>
  <property fmtid="{D5CDD505-2E9C-101B-9397-08002B2CF9AE}" pid="18" name="PM_DisplayValueSecClassificationWithQualifier">
    <vt:lpwstr>OFFICIAL</vt:lpwstr>
  </property>
  <property fmtid="{D5CDD505-2E9C-101B-9397-08002B2CF9AE}" pid="19" name="PM_Originating_FileId">
    <vt:lpwstr>80CABC4F65D643DCBEC877C53F867CBB</vt:lpwstr>
  </property>
  <property fmtid="{D5CDD505-2E9C-101B-9397-08002B2CF9AE}" pid="20" name="PM_ProtectiveMarkingValue_Footer">
    <vt:lpwstr>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Display">
    <vt:lpwstr>OFFICIAL</vt:lpwstr>
  </property>
  <property fmtid="{D5CDD505-2E9C-101B-9397-08002B2CF9AE}" pid="24" name="PM_OriginatorUserAccountName_SHA256">
    <vt:lpwstr>8F5BCEB4A490738821FECA740AE1C23ADCB72B7C0F9A269199274D549AC7272B</vt:lpwstr>
  </property>
  <property fmtid="{D5CDD505-2E9C-101B-9397-08002B2CF9AE}" pid="25" name="PM_OriginatorDomainName_SHA256">
    <vt:lpwstr>6F3591835F3B2A8A025B00B5BA6418010DA3A17C9C26EA9C049FFD28039489A2</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PM_Hash_Salt_Prev">
    <vt:lpwstr>660A3BD27D0B17AD93B2F7A44F04A9BF</vt:lpwstr>
  </property>
  <property fmtid="{D5CDD505-2E9C-101B-9397-08002B2CF9AE}" pid="29" name="PM_Hash_Salt">
    <vt:lpwstr>446BE682E7CE9301B78843D69843E917</vt:lpwstr>
  </property>
  <property fmtid="{D5CDD505-2E9C-101B-9397-08002B2CF9AE}" pid="30" name="PM_Hash_SHA1">
    <vt:lpwstr>08C28F3A0DFAE2DE7729C09F61CA508E664D9805</vt:lpwstr>
  </property>
  <property fmtid="{D5CDD505-2E9C-101B-9397-08002B2CF9AE}" pid="31" name="PM_MinimumSecurityClassification">
    <vt:lpwstr>OFFICIAL</vt:lpwstr>
  </property>
  <property fmtid="{D5CDD505-2E9C-101B-9397-08002B2CF9AE}" pid="32" name="PM_SecurityClassification_Prev">
    <vt:lpwstr>OFFICIAL</vt:lpwstr>
  </property>
  <property fmtid="{D5CDD505-2E9C-101B-9397-08002B2CF9AE}" pid="33" name="PM_Qualifier_Prev">
    <vt:lpwstr/>
  </property>
</Properties>
</file>